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7B0" w:rsidRPr="008438B6" w:rsidRDefault="00E727B0" w:rsidP="00E727B0">
      <w:pPr>
        <w:shd w:val="clear" w:color="auto" w:fill="FFFFFF"/>
        <w:spacing w:before="370"/>
        <w:ind w:left="437"/>
        <w:jc w:val="center"/>
        <w:rPr>
          <w:b/>
        </w:rPr>
      </w:pPr>
      <w:r>
        <w:rPr>
          <w:b/>
          <w:color w:val="000000"/>
          <w:sz w:val="28"/>
          <w:szCs w:val="28"/>
        </w:rPr>
        <w:t>8.3</w:t>
      </w:r>
      <w:r w:rsidRPr="008438B6">
        <w:rPr>
          <w:b/>
          <w:color w:val="000000"/>
          <w:sz w:val="28"/>
          <w:szCs w:val="28"/>
        </w:rPr>
        <w:t xml:space="preserve"> Дисплей и рабочее место оператора</w:t>
      </w:r>
    </w:p>
    <w:p w:rsidR="00E727B0" w:rsidRDefault="00E727B0" w:rsidP="00E727B0">
      <w:pPr>
        <w:shd w:val="clear" w:color="auto" w:fill="FFFFFF"/>
        <w:spacing w:before="312" w:line="322" w:lineRule="exact"/>
        <w:ind w:left="442"/>
        <w:jc w:val="both"/>
      </w:pPr>
      <w:r>
        <w:rPr>
          <w:color w:val="000000"/>
          <w:sz w:val="28"/>
          <w:szCs w:val="28"/>
        </w:rPr>
        <w:t>8.3.1. Область применения</w:t>
      </w:r>
    </w:p>
    <w:p w:rsidR="00E727B0" w:rsidRDefault="00E727B0" w:rsidP="00E727B0">
      <w:pPr>
        <w:shd w:val="clear" w:color="auto" w:fill="FFFFFF"/>
        <w:spacing w:line="322" w:lineRule="exact"/>
        <w:ind w:left="5" w:right="5" w:firstLine="461"/>
        <w:jc w:val="both"/>
      </w:pPr>
      <w:r>
        <w:rPr>
          <w:color w:val="000000"/>
          <w:spacing w:val="1"/>
          <w:sz w:val="28"/>
          <w:szCs w:val="28"/>
        </w:rPr>
        <w:t>Настоящий стандарт распространяется на индивидуальное рабочее место оператора, снабжённое средствами отображения информации на электронно</w:t>
      </w:r>
      <w:r>
        <w:rPr>
          <w:color w:val="000000"/>
          <w:spacing w:val="1"/>
          <w:sz w:val="28"/>
          <w:szCs w:val="28"/>
        </w:rPr>
        <w:softHyphen/>
      </w:r>
      <w:r>
        <w:rPr>
          <w:color w:val="000000"/>
          <w:sz w:val="28"/>
          <w:szCs w:val="28"/>
        </w:rPr>
        <w:t xml:space="preserve">лучевых трубках (дисплей, </w:t>
      </w:r>
      <w:proofErr w:type="gramStart"/>
      <w:r>
        <w:rPr>
          <w:color w:val="000000"/>
          <w:sz w:val="28"/>
          <w:szCs w:val="28"/>
        </w:rPr>
        <w:t>видео-монитор</w:t>
      </w:r>
      <w:proofErr w:type="gram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видеомодуль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видеодисплейный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2"/>
          <w:sz w:val="28"/>
          <w:szCs w:val="28"/>
        </w:rPr>
        <w:t>терминал).</w:t>
      </w:r>
    </w:p>
    <w:p w:rsidR="00E727B0" w:rsidRDefault="00E727B0" w:rsidP="00E727B0">
      <w:pPr>
        <w:shd w:val="clear" w:color="auto" w:fill="FFFFFF"/>
        <w:spacing w:line="322" w:lineRule="exact"/>
        <w:ind w:left="10" w:firstLine="499"/>
        <w:jc w:val="both"/>
      </w:pPr>
      <w:r>
        <w:rPr>
          <w:color w:val="000000"/>
          <w:spacing w:val="1"/>
          <w:sz w:val="28"/>
          <w:szCs w:val="28"/>
        </w:rPr>
        <w:t xml:space="preserve">Стандарт устанавливает эргономические требования к рабочему месту </w:t>
      </w:r>
      <w:r>
        <w:rPr>
          <w:color w:val="000000"/>
          <w:sz w:val="28"/>
          <w:szCs w:val="28"/>
        </w:rPr>
        <w:t xml:space="preserve">оператора при выполнении </w:t>
      </w:r>
      <w:proofErr w:type="gramStart"/>
      <w:r>
        <w:rPr>
          <w:color w:val="000000"/>
          <w:sz w:val="28"/>
          <w:szCs w:val="28"/>
        </w:rPr>
        <w:t>работы</w:t>
      </w:r>
      <w:proofErr w:type="gramEnd"/>
      <w:r>
        <w:rPr>
          <w:color w:val="000000"/>
          <w:sz w:val="28"/>
          <w:szCs w:val="28"/>
        </w:rPr>
        <w:t xml:space="preserve"> сидя, требования к производственной среде, </w:t>
      </w:r>
      <w:r>
        <w:rPr>
          <w:color w:val="000000"/>
          <w:spacing w:val="1"/>
          <w:sz w:val="28"/>
          <w:szCs w:val="28"/>
        </w:rPr>
        <w:t xml:space="preserve">а также методы измерения и оценки эргономических параметров и факторов </w:t>
      </w:r>
      <w:r>
        <w:rPr>
          <w:color w:val="000000"/>
          <w:spacing w:val="-1"/>
          <w:sz w:val="28"/>
          <w:szCs w:val="28"/>
        </w:rPr>
        <w:t>производственной среды на рабочем месте.</w:t>
      </w:r>
    </w:p>
    <w:p w:rsidR="00E727B0" w:rsidRDefault="00E727B0" w:rsidP="00E727B0">
      <w:pPr>
        <w:shd w:val="clear" w:color="auto" w:fill="FFFFFF"/>
        <w:spacing w:line="322" w:lineRule="exact"/>
        <w:ind w:left="5" w:firstLine="854"/>
        <w:jc w:val="both"/>
      </w:pPr>
      <w:r>
        <w:rPr>
          <w:color w:val="000000"/>
          <w:spacing w:val="8"/>
          <w:sz w:val="28"/>
          <w:szCs w:val="28"/>
        </w:rPr>
        <w:t xml:space="preserve">Стандарт не распространяется на рабочее место с дисплеем для </w:t>
      </w:r>
      <w:r>
        <w:rPr>
          <w:color w:val="000000"/>
          <w:sz w:val="28"/>
          <w:szCs w:val="28"/>
        </w:rPr>
        <w:t>управления технологическим процессом, транспортным средством, на рабочее место специального назначения и на рабочее место для учащегося.</w:t>
      </w:r>
    </w:p>
    <w:p w:rsidR="00E727B0" w:rsidRDefault="00E727B0" w:rsidP="00E727B0">
      <w:pPr>
        <w:shd w:val="clear" w:color="auto" w:fill="FFFFFF"/>
        <w:spacing w:before="451" w:line="322" w:lineRule="exact"/>
        <w:ind w:left="370"/>
        <w:jc w:val="both"/>
      </w:pPr>
      <w:r>
        <w:rPr>
          <w:color w:val="000000"/>
          <w:sz w:val="28"/>
          <w:szCs w:val="28"/>
        </w:rPr>
        <w:t>8.3.2. Эргономические требования к рабочему месту оператора.</w:t>
      </w:r>
    </w:p>
    <w:p w:rsidR="00E727B0" w:rsidRDefault="00E727B0" w:rsidP="00E727B0">
      <w:pPr>
        <w:shd w:val="clear" w:color="auto" w:fill="FFFFFF"/>
        <w:spacing w:line="322" w:lineRule="exact"/>
        <w:ind w:left="298"/>
        <w:jc w:val="both"/>
      </w:pPr>
      <w:r>
        <w:rPr>
          <w:color w:val="000000"/>
          <w:spacing w:val="-1"/>
          <w:sz w:val="28"/>
          <w:szCs w:val="28"/>
        </w:rPr>
        <w:t>Общие требования</w:t>
      </w:r>
    </w:p>
    <w:p w:rsidR="00E727B0" w:rsidRDefault="00E727B0" w:rsidP="00E727B0">
      <w:pPr>
        <w:shd w:val="clear" w:color="auto" w:fill="FFFFFF"/>
        <w:spacing w:line="322" w:lineRule="exact"/>
        <w:ind w:left="5" w:right="5" w:firstLine="355"/>
        <w:jc w:val="both"/>
      </w:pPr>
      <w:r>
        <w:rPr>
          <w:color w:val="000000"/>
          <w:spacing w:val="1"/>
          <w:sz w:val="28"/>
          <w:szCs w:val="28"/>
        </w:rPr>
        <w:t xml:space="preserve">Рабочее место с дисплеем должно обеспечивать оператору возможность удобного выполнения работ в положении сидя и не создавать перегрузки </w:t>
      </w:r>
      <w:r>
        <w:rPr>
          <w:color w:val="000000"/>
          <w:spacing w:val="-1"/>
          <w:sz w:val="28"/>
          <w:szCs w:val="28"/>
        </w:rPr>
        <w:t>костно-мышечной системы.</w:t>
      </w:r>
    </w:p>
    <w:p w:rsidR="00E727B0" w:rsidRDefault="00E727B0" w:rsidP="00E727B0">
      <w:pPr>
        <w:shd w:val="clear" w:color="auto" w:fill="FFFFFF"/>
        <w:spacing w:line="322" w:lineRule="exact"/>
        <w:ind w:left="14" w:right="5" w:firstLine="355"/>
        <w:jc w:val="both"/>
      </w:pPr>
      <w:proofErr w:type="gramStart"/>
      <w:r>
        <w:rPr>
          <w:color w:val="000000"/>
          <w:spacing w:val="1"/>
          <w:sz w:val="28"/>
          <w:szCs w:val="28"/>
        </w:rPr>
        <w:t xml:space="preserve">Основные элементы рабочего места оператора: </w:t>
      </w:r>
      <w:r>
        <w:rPr>
          <w:color w:val="000000"/>
          <w:spacing w:val="1"/>
          <w:sz w:val="28"/>
          <w:szCs w:val="28"/>
          <w:u w:val="single"/>
        </w:rPr>
        <w:t>рабочий стол, рабочий стул (кресло), дисплей</w:t>
      </w:r>
      <w:r>
        <w:rPr>
          <w:color w:val="000000"/>
          <w:spacing w:val="1"/>
          <w:sz w:val="28"/>
          <w:szCs w:val="28"/>
        </w:rPr>
        <w:t xml:space="preserve">, </w:t>
      </w:r>
      <w:r>
        <w:rPr>
          <w:color w:val="000000"/>
          <w:spacing w:val="1"/>
          <w:sz w:val="28"/>
          <w:szCs w:val="28"/>
          <w:u w:val="single"/>
        </w:rPr>
        <w:t>клавиатура</w:t>
      </w:r>
      <w:r>
        <w:rPr>
          <w:color w:val="000000"/>
          <w:spacing w:val="1"/>
          <w:sz w:val="28"/>
          <w:szCs w:val="28"/>
        </w:rPr>
        <w:t>; вспомогательные: пюпитр, подставка для ног.</w:t>
      </w:r>
      <w:proofErr w:type="gramEnd"/>
    </w:p>
    <w:p w:rsidR="00E727B0" w:rsidRPr="00BD6F86" w:rsidRDefault="00E727B0" w:rsidP="00E727B0">
      <w:pPr>
        <w:shd w:val="clear" w:color="auto" w:fill="FFFFFF"/>
        <w:spacing w:before="326" w:line="317" w:lineRule="exact"/>
        <w:ind w:left="773"/>
        <w:jc w:val="both"/>
        <w:rPr>
          <w:i/>
        </w:rPr>
      </w:pPr>
      <w:r w:rsidRPr="00BD6F86">
        <w:rPr>
          <w:i/>
          <w:iCs/>
          <w:color w:val="000000"/>
          <w:sz w:val="28"/>
          <w:szCs w:val="28"/>
        </w:rPr>
        <w:t>Рабочий стол</w:t>
      </w:r>
    </w:p>
    <w:p w:rsidR="00E727B0" w:rsidRDefault="00E727B0" w:rsidP="00E727B0">
      <w:pPr>
        <w:shd w:val="clear" w:color="auto" w:fill="FFFFFF"/>
        <w:spacing w:line="317" w:lineRule="exact"/>
        <w:ind w:right="5" w:firstLine="787"/>
        <w:jc w:val="both"/>
      </w:pPr>
      <w:r>
        <w:rPr>
          <w:color w:val="000000"/>
          <w:spacing w:val="8"/>
          <w:sz w:val="28"/>
          <w:szCs w:val="28"/>
        </w:rPr>
        <w:t xml:space="preserve">Конструкция рабочего стола должна обеспечивать возможность </w:t>
      </w:r>
      <w:r>
        <w:rPr>
          <w:color w:val="000000"/>
          <w:sz w:val="28"/>
          <w:szCs w:val="28"/>
        </w:rPr>
        <w:t>размещения на рабочей поверхности необходимого комплекта оборудования и документов с учётом характера выполняемой работы.</w:t>
      </w:r>
    </w:p>
    <w:p w:rsidR="00E727B0" w:rsidRDefault="00E727B0" w:rsidP="00E727B0">
      <w:pPr>
        <w:shd w:val="clear" w:color="auto" w:fill="FFFFFF"/>
        <w:spacing w:before="5" w:line="317" w:lineRule="exact"/>
        <w:ind w:firstLine="778"/>
        <w:jc w:val="both"/>
      </w:pPr>
      <w:r>
        <w:rPr>
          <w:color w:val="000000"/>
          <w:sz w:val="28"/>
          <w:szCs w:val="28"/>
        </w:rPr>
        <w:t>Рабочие столы по конструктивному исполнению подразделяются на регулируемые и нерегулируемые по изменению высоты рабочей поверхности.</w:t>
      </w:r>
    </w:p>
    <w:p w:rsidR="00E727B0" w:rsidRDefault="00E727B0" w:rsidP="00E727B0">
      <w:pPr>
        <w:shd w:val="clear" w:color="auto" w:fill="FFFFFF"/>
        <w:spacing w:line="317" w:lineRule="exact"/>
        <w:ind w:left="5" w:right="5" w:firstLine="768"/>
        <w:jc w:val="both"/>
      </w:pPr>
      <w:r>
        <w:rPr>
          <w:color w:val="000000"/>
          <w:spacing w:val="1"/>
          <w:sz w:val="28"/>
          <w:szCs w:val="28"/>
        </w:rPr>
        <w:t xml:space="preserve">Регулируемая высота рабочей поверхности стола должна изменяться в </w:t>
      </w:r>
      <w:r>
        <w:rPr>
          <w:color w:val="000000"/>
          <w:sz w:val="28"/>
          <w:szCs w:val="28"/>
        </w:rPr>
        <w:t xml:space="preserve">пределах от 680 до </w:t>
      </w:r>
      <w:smartTag w:uri="urn:schemas-microsoft-com:office:smarttags" w:element="metricconverter">
        <w:smartTagPr>
          <w:attr w:name="ProductID" w:val="800 мм"/>
        </w:smartTagPr>
        <w:r>
          <w:rPr>
            <w:color w:val="000000"/>
            <w:sz w:val="28"/>
            <w:szCs w:val="28"/>
          </w:rPr>
          <w:t>800 мм</w:t>
        </w:r>
      </w:smartTag>
      <w:r>
        <w:rPr>
          <w:color w:val="000000"/>
          <w:sz w:val="28"/>
          <w:szCs w:val="28"/>
        </w:rPr>
        <w:t>. Механизмы для регулирования высоты рабочей поверхности стола должны быть легко досягаемыми в положении сидя, иметь лёгкость управления и надёжную фиксацию.</w:t>
      </w:r>
    </w:p>
    <w:p w:rsidR="00E727B0" w:rsidRDefault="00E727B0" w:rsidP="00E727B0">
      <w:pPr>
        <w:shd w:val="clear" w:color="auto" w:fill="FFFFFF"/>
        <w:spacing w:line="317" w:lineRule="exact"/>
        <w:ind w:left="10" w:firstLine="350"/>
        <w:jc w:val="both"/>
      </w:pPr>
      <w:r>
        <w:rPr>
          <w:color w:val="000000"/>
          <w:sz w:val="28"/>
          <w:szCs w:val="28"/>
        </w:rPr>
        <w:t xml:space="preserve">Высота рабочей поверхности стола при нерегулируемой высоте должна составлять </w:t>
      </w:r>
      <w:smartTag w:uri="urn:schemas-microsoft-com:office:smarttags" w:element="metricconverter">
        <w:smartTagPr>
          <w:attr w:name="ProductID" w:val="725 мм"/>
        </w:smartTagPr>
        <w:r>
          <w:rPr>
            <w:color w:val="000000"/>
            <w:sz w:val="28"/>
            <w:szCs w:val="28"/>
          </w:rPr>
          <w:t>725 мм</w:t>
        </w:r>
      </w:smartTag>
      <w:r>
        <w:rPr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17" w:lineRule="exact"/>
        <w:ind w:left="14" w:right="10" w:firstLine="346"/>
        <w:jc w:val="both"/>
      </w:pPr>
      <w:r>
        <w:rPr>
          <w:color w:val="000000"/>
          <w:sz w:val="28"/>
          <w:szCs w:val="28"/>
        </w:rPr>
        <w:t>Размеры рабочей поверхности стола должны быть: глубина - не менее 600 (800) мм, ширина - не менее 1200 (1600) мм.</w:t>
      </w:r>
    </w:p>
    <w:p w:rsidR="00E727B0" w:rsidRDefault="00E727B0" w:rsidP="00E727B0">
      <w:pPr>
        <w:shd w:val="clear" w:color="auto" w:fill="FFFFFF"/>
        <w:spacing w:line="317" w:lineRule="exact"/>
        <w:ind w:left="365"/>
        <w:jc w:val="both"/>
      </w:pPr>
      <w:r>
        <w:rPr>
          <w:color w:val="000000"/>
          <w:sz w:val="28"/>
          <w:szCs w:val="28"/>
        </w:rPr>
        <w:t>Примечание: в скобках указаны предпочтительные значения.</w:t>
      </w:r>
    </w:p>
    <w:p w:rsidR="00E727B0" w:rsidRDefault="00E727B0" w:rsidP="00E727B0">
      <w:pPr>
        <w:shd w:val="clear" w:color="auto" w:fill="FFFFFF"/>
        <w:spacing w:line="317" w:lineRule="exact"/>
        <w:ind w:left="360"/>
        <w:jc w:val="both"/>
      </w:pPr>
      <w:r>
        <w:rPr>
          <w:color w:val="000000"/>
          <w:sz w:val="28"/>
          <w:szCs w:val="28"/>
        </w:rPr>
        <w:t xml:space="preserve">Рабочий стол должен иметь пространство для ног высотой не менее </w:t>
      </w:r>
      <w:smartTag w:uri="urn:schemas-microsoft-com:office:smarttags" w:element="metricconverter">
        <w:smartTagPr>
          <w:attr w:name="ProductID" w:val="600 мм"/>
        </w:smartTagPr>
        <w:r>
          <w:rPr>
            <w:color w:val="000000"/>
            <w:sz w:val="28"/>
            <w:szCs w:val="28"/>
          </w:rPr>
          <w:t>600 мм</w:t>
        </w:r>
      </w:smartTag>
      <w:r>
        <w:rPr>
          <w:color w:val="000000"/>
          <w:sz w:val="28"/>
          <w:szCs w:val="28"/>
        </w:rPr>
        <w:t>,</w:t>
      </w:r>
      <w:r>
        <w:t xml:space="preserve"> </w:t>
      </w:r>
      <w:r>
        <w:rPr>
          <w:color w:val="000000"/>
          <w:sz w:val="28"/>
          <w:szCs w:val="28"/>
        </w:rPr>
        <w:t xml:space="preserve">шириной - </w:t>
      </w:r>
      <w:r>
        <w:rPr>
          <w:b/>
          <w:bCs/>
          <w:color w:val="000000"/>
          <w:sz w:val="28"/>
          <w:szCs w:val="28"/>
        </w:rPr>
        <w:t xml:space="preserve">не менее </w:t>
      </w:r>
      <w:smartTag w:uri="urn:schemas-microsoft-com:office:smarttags" w:element="metricconverter">
        <w:smartTagPr>
          <w:attr w:name="ProductID" w:val="500 мм"/>
        </w:smartTagPr>
        <w:r>
          <w:rPr>
            <w:b/>
            <w:bCs/>
            <w:color w:val="000000"/>
            <w:sz w:val="28"/>
            <w:szCs w:val="28"/>
          </w:rPr>
          <w:t>500 мм</w:t>
        </w:r>
      </w:smartTag>
      <w:r>
        <w:rPr>
          <w:b/>
          <w:b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глубиной на уровне колен - </w:t>
      </w:r>
      <w:r>
        <w:rPr>
          <w:b/>
          <w:bCs/>
          <w:color w:val="000000"/>
          <w:sz w:val="28"/>
          <w:szCs w:val="28"/>
        </w:rPr>
        <w:t xml:space="preserve">не менее </w:t>
      </w:r>
      <w:smartTag w:uri="urn:schemas-microsoft-com:office:smarttags" w:element="metricconverter">
        <w:smartTagPr>
          <w:attr w:name="ProductID" w:val="450 мм"/>
        </w:smartTagPr>
        <w:r>
          <w:rPr>
            <w:b/>
            <w:bCs/>
            <w:color w:val="000000"/>
            <w:sz w:val="28"/>
            <w:szCs w:val="28"/>
          </w:rPr>
          <w:t>450 мм</w:t>
        </w:r>
      </w:smartTag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на уровне вытянутых ног - </w:t>
      </w:r>
      <w:r>
        <w:rPr>
          <w:b/>
          <w:bCs/>
          <w:color w:val="000000"/>
          <w:sz w:val="28"/>
          <w:szCs w:val="28"/>
        </w:rPr>
        <w:t xml:space="preserve">не менее        </w:t>
      </w:r>
      <w:smartTag w:uri="urn:schemas-microsoft-com:office:smarttags" w:element="metricconverter">
        <w:smartTagPr>
          <w:attr w:name="ProductID" w:val="650 мм"/>
        </w:smartTagPr>
        <w:r>
          <w:rPr>
            <w:b/>
            <w:bCs/>
            <w:color w:val="000000"/>
            <w:sz w:val="28"/>
            <w:szCs w:val="28"/>
          </w:rPr>
          <w:t>650 мм</w:t>
        </w:r>
      </w:smartTag>
      <w:r>
        <w:rPr>
          <w:b/>
          <w:bCs/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17" w:lineRule="exact"/>
        <w:ind w:left="10" w:right="10" w:firstLine="350"/>
        <w:jc w:val="both"/>
      </w:pPr>
      <w:r>
        <w:rPr>
          <w:color w:val="000000"/>
          <w:spacing w:val="11"/>
          <w:sz w:val="28"/>
          <w:szCs w:val="28"/>
        </w:rPr>
        <w:t xml:space="preserve">Рабочая поверхность стола не должна иметь острых углов и краев. </w:t>
      </w:r>
      <w:r>
        <w:rPr>
          <w:color w:val="000000"/>
          <w:sz w:val="28"/>
          <w:szCs w:val="28"/>
        </w:rPr>
        <w:lastRenderedPageBreak/>
        <w:t xml:space="preserve">Покрытие рабочей поверхности стола должно быть из диффузно отражающего материала с коэффициентом отражения       </w:t>
      </w:r>
      <w:r>
        <w:rPr>
          <w:b/>
          <w:bCs/>
          <w:color w:val="000000"/>
          <w:sz w:val="28"/>
          <w:szCs w:val="28"/>
        </w:rPr>
        <w:t>0,45-0,50.</w:t>
      </w:r>
    </w:p>
    <w:p w:rsidR="00E727B0" w:rsidRPr="0039510C" w:rsidRDefault="00E727B0" w:rsidP="00E727B0">
      <w:pPr>
        <w:shd w:val="clear" w:color="auto" w:fill="FFFFFF"/>
        <w:spacing w:before="466" w:line="322" w:lineRule="exact"/>
        <w:ind w:firstLine="432"/>
        <w:jc w:val="both"/>
        <w:rPr>
          <w:i/>
        </w:rPr>
      </w:pPr>
      <w:r w:rsidRPr="0039510C">
        <w:rPr>
          <w:i/>
          <w:iCs/>
          <w:color w:val="000000"/>
          <w:sz w:val="28"/>
          <w:szCs w:val="28"/>
        </w:rPr>
        <w:t>Рабочий стул (кресло)</w:t>
      </w:r>
    </w:p>
    <w:p w:rsidR="00E727B0" w:rsidRDefault="00E727B0" w:rsidP="00E727B0">
      <w:pPr>
        <w:shd w:val="clear" w:color="auto" w:fill="FFFFFF"/>
        <w:spacing w:line="322" w:lineRule="exact"/>
        <w:ind w:right="10" w:firstLine="432"/>
        <w:jc w:val="both"/>
      </w:pPr>
      <w:r>
        <w:rPr>
          <w:color w:val="000000"/>
          <w:spacing w:val="1"/>
          <w:sz w:val="28"/>
          <w:szCs w:val="28"/>
        </w:rPr>
        <w:t xml:space="preserve">Рабочий стул (кресло) должен обеспечивать поддержание физиологически </w:t>
      </w:r>
      <w:r>
        <w:rPr>
          <w:color w:val="000000"/>
          <w:spacing w:val="2"/>
          <w:sz w:val="28"/>
          <w:szCs w:val="28"/>
        </w:rPr>
        <w:t xml:space="preserve">рациональной рабочей позы оператора в процессе трудовой деятельности, </w:t>
      </w:r>
      <w:r>
        <w:rPr>
          <w:color w:val="000000"/>
          <w:spacing w:val="6"/>
          <w:sz w:val="28"/>
          <w:szCs w:val="28"/>
        </w:rPr>
        <w:t xml:space="preserve">создавать условия для изменения позы с целью снижения статического </w:t>
      </w:r>
      <w:r>
        <w:rPr>
          <w:color w:val="000000"/>
          <w:spacing w:val="1"/>
          <w:sz w:val="28"/>
          <w:szCs w:val="28"/>
        </w:rPr>
        <w:t xml:space="preserve">напряжения мышц шейно-плечевой области и спины, а также для исключения </w:t>
      </w:r>
      <w:r>
        <w:rPr>
          <w:color w:val="000000"/>
          <w:sz w:val="28"/>
          <w:szCs w:val="28"/>
        </w:rPr>
        <w:t>нарушения циркуляции крови в нижних конечностях.</w:t>
      </w:r>
    </w:p>
    <w:p w:rsidR="00E727B0" w:rsidRDefault="00E727B0" w:rsidP="00E727B0">
      <w:pPr>
        <w:shd w:val="clear" w:color="auto" w:fill="FFFFFF"/>
        <w:spacing w:line="322" w:lineRule="exact"/>
        <w:ind w:left="10" w:right="5" w:firstLine="350"/>
        <w:jc w:val="both"/>
      </w:pPr>
      <w:r>
        <w:rPr>
          <w:color w:val="000000"/>
          <w:spacing w:val="7"/>
          <w:sz w:val="28"/>
          <w:szCs w:val="28"/>
        </w:rPr>
        <w:t xml:space="preserve">Рабочий стул должен быть подъёмно-поворотным и регулируемым по </w:t>
      </w:r>
      <w:r>
        <w:rPr>
          <w:color w:val="000000"/>
          <w:spacing w:val="1"/>
          <w:sz w:val="28"/>
          <w:szCs w:val="28"/>
        </w:rPr>
        <w:t xml:space="preserve">высоте и углам наклона сиденья и спинки, а также по расстоянию спинки от </w:t>
      </w:r>
      <w:r>
        <w:rPr>
          <w:color w:val="000000"/>
          <w:spacing w:val="-1"/>
          <w:sz w:val="28"/>
          <w:szCs w:val="28"/>
        </w:rPr>
        <w:t>переднего края сиденья.</w:t>
      </w:r>
    </w:p>
    <w:p w:rsidR="00E727B0" w:rsidRDefault="00E727B0" w:rsidP="00E727B0">
      <w:pPr>
        <w:shd w:val="clear" w:color="auto" w:fill="FFFFFF"/>
        <w:spacing w:line="322" w:lineRule="exact"/>
        <w:ind w:left="10" w:right="10" w:firstLine="278"/>
        <w:jc w:val="both"/>
      </w:pPr>
      <w:r>
        <w:rPr>
          <w:color w:val="000000"/>
          <w:sz w:val="28"/>
          <w:szCs w:val="28"/>
        </w:rPr>
        <w:t xml:space="preserve">В целях снижения статического напряжения мышц рук следует использовать </w:t>
      </w:r>
      <w:r>
        <w:rPr>
          <w:color w:val="000000"/>
          <w:spacing w:val="1"/>
          <w:sz w:val="28"/>
          <w:szCs w:val="28"/>
        </w:rPr>
        <w:t xml:space="preserve">стационарные или съёмные подлокотники, </w:t>
      </w:r>
      <w:proofErr w:type="spellStart"/>
      <w:r>
        <w:rPr>
          <w:color w:val="000000"/>
          <w:spacing w:val="1"/>
          <w:sz w:val="28"/>
          <w:szCs w:val="28"/>
        </w:rPr>
        <w:t>регулирующиеся</w:t>
      </w:r>
      <w:proofErr w:type="spellEnd"/>
      <w:r>
        <w:rPr>
          <w:color w:val="000000"/>
          <w:spacing w:val="1"/>
          <w:sz w:val="28"/>
          <w:szCs w:val="28"/>
        </w:rPr>
        <w:t xml:space="preserve"> по высоте над </w:t>
      </w:r>
      <w:r>
        <w:rPr>
          <w:color w:val="000000"/>
          <w:sz w:val="28"/>
          <w:szCs w:val="28"/>
        </w:rPr>
        <w:t>сиденьем и внутреннему расстоянию между подлокотниками.</w:t>
      </w:r>
    </w:p>
    <w:p w:rsidR="00E727B0" w:rsidRDefault="00E727B0" w:rsidP="00E727B0">
      <w:pPr>
        <w:shd w:val="clear" w:color="auto" w:fill="FFFFFF"/>
        <w:spacing w:line="322" w:lineRule="exact"/>
        <w:ind w:left="10" w:right="10" w:firstLine="278"/>
        <w:jc w:val="both"/>
      </w:pPr>
      <w:r>
        <w:rPr>
          <w:color w:val="000000"/>
          <w:spacing w:val="2"/>
          <w:sz w:val="28"/>
          <w:szCs w:val="28"/>
        </w:rPr>
        <w:t xml:space="preserve">Регулирование каждого положения должно быть независимым, легко </w:t>
      </w:r>
      <w:r>
        <w:rPr>
          <w:color w:val="000000"/>
          <w:spacing w:val="-1"/>
          <w:sz w:val="28"/>
          <w:szCs w:val="28"/>
        </w:rPr>
        <w:t>осуществимым и иметь надёжную фиксацию.</w:t>
      </w:r>
    </w:p>
    <w:p w:rsidR="00E727B0" w:rsidRDefault="00E727B0" w:rsidP="00E727B0">
      <w:pPr>
        <w:shd w:val="clear" w:color="auto" w:fill="FFFFFF"/>
        <w:spacing w:line="322" w:lineRule="exact"/>
        <w:ind w:left="5" w:right="10" w:firstLine="288"/>
        <w:jc w:val="both"/>
      </w:pPr>
      <w:r>
        <w:rPr>
          <w:color w:val="000000"/>
          <w:sz w:val="28"/>
          <w:szCs w:val="28"/>
        </w:rPr>
        <w:t xml:space="preserve">Поверхность сиденья должна иметь ширину и глубину не менее </w:t>
      </w:r>
      <w:smartTag w:uri="urn:schemas-microsoft-com:office:smarttags" w:element="metricconverter">
        <w:smartTagPr>
          <w:attr w:name="ProductID" w:val="400 мм"/>
        </w:smartTagPr>
        <w:r>
          <w:rPr>
            <w:b/>
            <w:bCs/>
            <w:color w:val="000000"/>
            <w:sz w:val="28"/>
            <w:szCs w:val="28"/>
          </w:rPr>
          <w:t>400 мм</w:t>
        </w:r>
      </w:smartTag>
      <w:r>
        <w:rPr>
          <w:b/>
          <w:bCs/>
          <w:color w:val="000000"/>
          <w:sz w:val="28"/>
          <w:szCs w:val="28"/>
        </w:rPr>
        <w:t xml:space="preserve">. </w:t>
      </w:r>
      <w:r>
        <w:rPr>
          <w:color w:val="000000"/>
          <w:spacing w:val="-1"/>
          <w:sz w:val="28"/>
          <w:szCs w:val="28"/>
        </w:rPr>
        <w:t xml:space="preserve">Должна быть предусмотрена возможность </w:t>
      </w:r>
      <w:proofErr w:type="gramStart"/>
      <w:r>
        <w:rPr>
          <w:color w:val="000000"/>
          <w:spacing w:val="-1"/>
          <w:sz w:val="28"/>
          <w:szCs w:val="28"/>
        </w:rPr>
        <w:t xml:space="preserve">изменения угла наклона поверхности </w:t>
      </w:r>
      <w:r>
        <w:rPr>
          <w:color w:val="000000"/>
          <w:sz w:val="28"/>
          <w:szCs w:val="28"/>
        </w:rPr>
        <w:t>сиденья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 xml:space="preserve">от 15 градусов </w:t>
      </w:r>
      <w:r>
        <w:rPr>
          <w:color w:val="000000"/>
          <w:sz w:val="28"/>
          <w:szCs w:val="28"/>
        </w:rPr>
        <w:t xml:space="preserve">вперед - </w:t>
      </w:r>
      <w:r>
        <w:rPr>
          <w:b/>
          <w:bCs/>
          <w:color w:val="000000"/>
          <w:sz w:val="28"/>
          <w:szCs w:val="28"/>
        </w:rPr>
        <w:t xml:space="preserve">до </w:t>
      </w:r>
      <w:r>
        <w:rPr>
          <w:color w:val="000000"/>
          <w:sz w:val="28"/>
          <w:szCs w:val="28"/>
        </w:rPr>
        <w:t xml:space="preserve">5 - назад. Высота поверхности сиденья должна регулироваться в пределах от </w:t>
      </w:r>
      <w:r>
        <w:rPr>
          <w:b/>
          <w:bCs/>
          <w:color w:val="000000"/>
          <w:sz w:val="28"/>
          <w:szCs w:val="28"/>
        </w:rPr>
        <w:t xml:space="preserve">400 до </w:t>
      </w:r>
      <w:smartTag w:uri="urn:schemas-microsoft-com:office:smarttags" w:element="metricconverter">
        <w:smartTagPr>
          <w:attr w:name="ProductID" w:val="550 мм"/>
        </w:smartTagPr>
        <w:r>
          <w:rPr>
            <w:b/>
            <w:bCs/>
            <w:color w:val="000000"/>
            <w:sz w:val="28"/>
            <w:szCs w:val="28"/>
          </w:rPr>
          <w:t>550 мм</w:t>
        </w:r>
      </w:smartTag>
      <w:r>
        <w:rPr>
          <w:b/>
          <w:bCs/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22" w:lineRule="exact"/>
        <w:ind w:left="10" w:right="10" w:firstLine="360"/>
        <w:jc w:val="both"/>
      </w:pPr>
      <w:r>
        <w:rPr>
          <w:color w:val="000000"/>
          <w:sz w:val="28"/>
          <w:szCs w:val="28"/>
        </w:rPr>
        <w:t xml:space="preserve">Опорная поверхность спинки стула (кресла) должна иметь высоту </w:t>
      </w:r>
      <w:smartTag w:uri="urn:schemas-microsoft-com:office:smarttags" w:element="metricconverter">
        <w:smartTagPr>
          <w:attr w:name="ProductID" w:val="320 мм"/>
        </w:smartTagPr>
        <w:r>
          <w:rPr>
            <w:b/>
            <w:bCs/>
            <w:color w:val="000000"/>
            <w:sz w:val="28"/>
            <w:szCs w:val="28"/>
          </w:rPr>
          <w:t>320 мм</w:t>
        </w:r>
      </w:smartTag>
      <w:r>
        <w:rPr>
          <w:b/>
          <w:b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ширину не менее </w:t>
      </w:r>
      <w:smartTag w:uri="urn:schemas-microsoft-com:office:smarttags" w:element="metricconverter">
        <w:smartTagPr>
          <w:attr w:name="ProductID" w:val="380 мм"/>
        </w:smartTagPr>
        <w:r>
          <w:rPr>
            <w:b/>
            <w:bCs/>
            <w:color w:val="000000"/>
            <w:sz w:val="28"/>
            <w:szCs w:val="28"/>
          </w:rPr>
          <w:t>380 мм</w:t>
        </w:r>
      </w:smartTag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радиус кривизны в горизонтальной плоскости </w:t>
      </w:r>
      <w:smartTag w:uri="urn:schemas-microsoft-com:office:smarttags" w:element="metricconverter">
        <w:smartTagPr>
          <w:attr w:name="ProductID" w:val="400 мм"/>
        </w:smartTagPr>
        <w:r>
          <w:rPr>
            <w:b/>
            <w:bCs/>
            <w:color w:val="000000"/>
            <w:sz w:val="28"/>
            <w:szCs w:val="28"/>
          </w:rPr>
          <w:t xml:space="preserve">400 </w:t>
        </w:r>
        <w:r>
          <w:rPr>
            <w:b/>
            <w:bCs/>
            <w:color w:val="000000"/>
            <w:spacing w:val="-5"/>
            <w:sz w:val="28"/>
            <w:szCs w:val="28"/>
          </w:rPr>
          <w:t>мм</w:t>
        </w:r>
      </w:smartTag>
      <w:r>
        <w:rPr>
          <w:b/>
          <w:bCs/>
          <w:color w:val="000000"/>
          <w:spacing w:val="-5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22" w:lineRule="exact"/>
        <w:ind w:left="10" w:firstLine="350"/>
        <w:jc w:val="both"/>
      </w:pPr>
      <w:r>
        <w:rPr>
          <w:color w:val="000000"/>
          <w:sz w:val="28"/>
          <w:szCs w:val="28"/>
        </w:rPr>
        <w:t xml:space="preserve">Угол наклона спинки в вертикальной плоскости должен регулироваться </w:t>
      </w:r>
      <w:r>
        <w:rPr>
          <w:b/>
          <w:bCs/>
          <w:color w:val="000000"/>
          <w:sz w:val="28"/>
          <w:szCs w:val="28"/>
        </w:rPr>
        <w:t xml:space="preserve">в пределах 0…+30' </w:t>
      </w:r>
      <w:r>
        <w:rPr>
          <w:color w:val="000000"/>
          <w:sz w:val="28"/>
          <w:szCs w:val="28"/>
        </w:rPr>
        <w:t xml:space="preserve">от вертикального положения. Расстояние спинки от переднего края сиденья должно регулироваться в пределах от </w:t>
      </w:r>
      <w:r>
        <w:rPr>
          <w:b/>
          <w:bCs/>
          <w:color w:val="000000"/>
          <w:sz w:val="28"/>
          <w:szCs w:val="28"/>
        </w:rPr>
        <w:t xml:space="preserve">260 до </w:t>
      </w:r>
      <w:smartTag w:uri="urn:schemas-microsoft-com:office:smarttags" w:element="metricconverter">
        <w:smartTagPr>
          <w:attr w:name="ProductID" w:val="400 мм"/>
        </w:smartTagPr>
        <w:r>
          <w:rPr>
            <w:b/>
            <w:bCs/>
            <w:color w:val="000000"/>
            <w:sz w:val="28"/>
            <w:szCs w:val="28"/>
          </w:rPr>
          <w:t>400 мм</w:t>
        </w:r>
      </w:smartTag>
      <w:r>
        <w:rPr>
          <w:b/>
          <w:bCs/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22" w:lineRule="exact"/>
        <w:ind w:left="10" w:right="5" w:firstLine="350"/>
        <w:jc w:val="both"/>
      </w:pPr>
      <w:r>
        <w:rPr>
          <w:color w:val="000000"/>
          <w:sz w:val="28"/>
          <w:szCs w:val="28"/>
        </w:rPr>
        <w:t xml:space="preserve">Подлокотники должны быть длиной </w:t>
      </w:r>
      <w:r>
        <w:rPr>
          <w:b/>
          <w:bCs/>
          <w:color w:val="000000"/>
          <w:sz w:val="28"/>
          <w:szCs w:val="28"/>
        </w:rPr>
        <w:t xml:space="preserve">не менее </w:t>
      </w:r>
      <w:smartTag w:uri="urn:schemas-microsoft-com:office:smarttags" w:element="metricconverter">
        <w:smartTagPr>
          <w:attr w:name="ProductID" w:val="250 мм"/>
        </w:smartTagPr>
        <w:r>
          <w:rPr>
            <w:b/>
            <w:bCs/>
            <w:color w:val="000000"/>
            <w:sz w:val="28"/>
            <w:szCs w:val="28"/>
          </w:rPr>
          <w:t>250 мм</w:t>
        </w:r>
      </w:smartTag>
      <w:r>
        <w:rPr>
          <w:b/>
          <w:b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шириной - 50…70 </w:t>
      </w:r>
      <w:r>
        <w:rPr>
          <w:b/>
          <w:bCs/>
          <w:color w:val="000000"/>
          <w:spacing w:val="4"/>
          <w:sz w:val="28"/>
          <w:szCs w:val="28"/>
        </w:rPr>
        <w:t xml:space="preserve">мм, </w:t>
      </w:r>
      <w:r>
        <w:rPr>
          <w:color w:val="000000"/>
          <w:spacing w:val="4"/>
          <w:sz w:val="28"/>
          <w:szCs w:val="28"/>
        </w:rPr>
        <w:t xml:space="preserve">иметь возможность регулирования по высоте над сиденьем в пределах </w:t>
      </w:r>
      <w:r>
        <w:rPr>
          <w:b/>
          <w:bCs/>
          <w:color w:val="000000"/>
          <w:sz w:val="28"/>
          <w:szCs w:val="28"/>
        </w:rPr>
        <w:t>230…+</w:t>
      </w:r>
      <w:smartTag w:uri="urn:schemas-microsoft-com:office:smarttags" w:element="metricconverter">
        <w:smartTagPr>
          <w:attr w:name="ProductID" w:val="30 мм"/>
        </w:smartTagPr>
        <w:r>
          <w:rPr>
            <w:b/>
            <w:bCs/>
            <w:color w:val="000000"/>
            <w:sz w:val="28"/>
            <w:szCs w:val="28"/>
          </w:rPr>
          <w:t>30 мм</w:t>
        </w:r>
      </w:smartTag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регулирования внутреннего расстояния между подлокотниками в пределах от </w:t>
      </w:r>
      <w:r>
        <w:rPr>
          <w:b/>
          <w:bCs/>
          <w:color w:val="000000"/>
          <w:sz w:val="28"/>
          <w:szCs w:val="28"/>
        </w:rPr>
        <w:t xml:space="preserve">350 до </w:t>
      </w:r>
      <w:smartTag w:uri="urn:schemas-microsoft-com:office:smarttags" w:element="metricconverter">
        <w:smartTagPr>
          <w:attr w:name="ProductID" w:val="500 мм"/>
        </w:smartTagPr>
        <w:r>
          <w:rPr>
            <w:b/>
            <w:bCs/>
            <w:color w:val="000000"/>
            <w:sz w:val="28"/>
            <w:szCs w:val="28"/>
          </w:rPr>
          <w:t>500 мм</w:t>
        </w:r>
      </w:smartTag>
      <w:r>
        <w:rPr>
          <w:b/>
          <w:bCs/>
          <w:color w:val="000000"/>
          <w:sz w:val="28"/>
          <w:szCs w:val="28"/>
        </w:rPr>
        <w:t>.</w:t>
      </w:r>
    </w:p>
    <w:p w:rsidR="00E727B0" w:rsidRPr="0039510C" w:rsidRDefault="00E727B0" w:rsidP="00E727B0">
      <w:pPr>
        <w:shd w:val="clear" w:color="auto" w:fill="FFFFFF"/>
        <w:spacing w:before="331" w:line="317" w:lineRule="exact"/>
        <w:ind w:left="768"/>
        <w:jc w:val="both"/>
        <w:rPr>
          <w:i/>
        </w:rPr>
      </w:pPr>
      <w:r w:rsidRPr="0039510C">
        <w:rPr>
          <w:i/>
          <w:iCs/>
          <w:color w:val="000000"/>
          <w:spacing w:val="1"/>
          <w:sz w:val="28"/>
          <w:szCs w:val="28"/>
        </w:rPr>
        <w:t>Подставка для ног</w:t>
      </w:r>
    </w:p>
    <w:p w:rsidR="00E727B0" w:rsidRDefault="00E727B0" w:rsidP="00E727B0">
      <w:pPr>
        <w:shd w:val="clear" w:color="auto" w:fill="FFFFFF"/>
        <w:spacing w:line="317" w:lineRule="exact"/>
        <w:ind w:left="5" w:right="10" w:firstLine="427"/>
        <w:jc w:val="both"/>
      </w:pPr>
      <w:r>
        <w:rPr>
          <w:color w:val="000000"/>
          <w:sz w:val="28"/>
          <w:szCs w:val="28"/>
        </w:rPr>
        <w:t xml:space="preserve">Подставка для ног должна регулироваться по высоте в пределах </w:t>
      </w:r>
      <w:r>
        <w:rPr>
          <w:b/>
          <w:bCs/>
          <w:color w:val="000000"/>
          <w:sz w:val="28"/>
          <w:szCs w:val="28"/>
        </w:rPr>
        <w:t xml:space="preserve">до </w:t>
      </w:r>
      <w:smartTag w:uri="urn:schemas-microsoft-com:office:smarttags" w:element="metricconverter">
        <w:smartTagPr>
          <w:attr w:name="ProductID" w:val="150 мм"/>
        </w:smartTagPr>
        <w:r>
          <w:rPr>
            <w:b/>
            <w:bCs/>
            <w:color w:val="000000"/>
            <w:sz w:val="28"/>
            <w:szCs w:val="28"/>
          </w:rPr>
          <w:t>150 мм</w:t>
        </w:r>
      </w:smartTag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углу наклона опорной поверхности - </w:t>
      </w:r>
      <w:r w:rsidRPr="002618FA">
        <w:rPr>
          <w:bCs/>
          <w:color w:val="000000"/>
          <w:sz w:val="28"/>
          <w:szCs w:val="28"/>
        </w:rPr>
        <w:t>до 20 градусов</w:t>
      </w:r>
      <w:r>
        <w:rPr>
          <w:b/>
          <w:bCs/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17" w:lineRule="exact"/>
        <w:ind w:left="10" w:right="14" w:firstLine="422"/>
        <w:jc w:val="both"/>
      </w:pPr>
      <w:r>
        <w:rPr>
          <w:color w:val="000000"/>
          <w:sz w:val="28"/>
          <w:szCs w:val="28"/>
        </w:rPr>
        <w:t xml:space="preserve">Ширина опорной поверхности подставки для ног должна быть </w:t>
      </w:r>
      <w:r>
        <w:rPr>
          <w:b/>
          <w:bCs/>
          <w:color w:val="000000"/>
          <w:sz w:val="28"/>
          <w:szCs w:val="28"/>
        </w:rPr>
        <w:t xml:space="preserve">не менее </w:t>
      </w:r>
      <w:smartTag w:uri="urn:schemas-microsoft-com:office:smarttags" w:element="metricconverter">
        <w:smartTagPr>
          <w:attr w:name="ProductID" w:val="300 мм"/>
        </w:smartTagPr>
        <w:r>
          <w:rPr>
            <w:b/>
            <w:bCs/>
            <w:color w:val="000000"/>
            <w:sz w:val="28"/>
            <w:szCs w:val="28"/>
          </w:rPr>
          <w:t xml:space="preserve">300 </w:t>
        </w:r>
        <w:r>
          <w:rPr>
            <w:color w:val="000000"/>
            <w:sz w:val="28"/>
            <w:szCs w:val="28"/>
          </w:rPr>
          <w:t>мм</w:t>
        </w:r>
      </w:smartTag>
      <w:r>
        <w:rPr>
          <w:color w:val="000000"/>
          <w:sz w:val="28"/>
          <w:szCs w:val="28"/>
        </w:rPr>
        <w:t xml:space="preserve">, глубина - </w:t>
      </w:r>
      <w:r>
        <w:rPr>
          <w:b/>
          <w:bCs/>
          <w:color w:val="000000"/>
          <w:sz w:val="28"/>
          <w:szCs w:val="28"/>
        </w:rPr>
        <w:t xml:space="preserve">не менее </w:t>
      </w:r>
      <w:smartTag w:uri="urn:schemas-microsoft-com:office:smarttags" w:element="metricconverter">
        <w:smartTagPr>
          <w:attr w:name="ProductID" w:val="400 мм"/>
        </w:smartTagPr>
        <w:r>
          <w:rPr>
            <w:b/>
            <w:bCs/>
            <w:color w:val="000000"/>
            <w:sz w:val="28"/>
            <w:szCs w:val="28"/>
          </w:rPr>
          <w:t>400 мм</w:t>
        </w:r>
      </w:smartTag>
      <w:r>
        <w:rPr>
          <w:b/>
          <w:bCs/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17" w:lineRule="exact"/>
        <w:ind w:left="14" w:right="10" w:firstLine="418"/>
        <w:jc w:val="both"/>
      </w:pPr>
      <w:r>
        <w:rPr>
          <w:color w:val="000000"/>
          <w:sz w:val="28"/>
          <w:szCs w:val="28"/>
        </w:rPr>
        <w:t xml:space="preserve">Поверхность подставки должна быть рифлёной. По переднему краю должен быть предусмотрен бортик высотой </w:t>
      </w:r>
      <w:smartTag w:uri="urn:schemas-microsoft-com:office:smarttags" w:element="metricconverter">
        <w:smartTagPr>
          <w:attr w:name="ProductID" w:val="10 мм"/>
        </w:smartTagPr>
        <w:r>
          <w:rPr>
            <w:color w:val="000000"/>
            <w:sz w:val="28"/>
            <w:szCs w:val="28"/>
          </w:rPr>
          <w:t xml:space="preserve">10 </w:t>
        </w:r>
        <w:r>
          <w:rPr>
            <w:b/>
            <w:bCs/>
            <w:color w:val="000000"/>
            <w:sz w:val="28"/>
            <w:szCs w:val="28"/>
          </w:rPr>
          <w:t>мм</w:t>
        </w:r>
      </w:smartTag>
      <w:r>
        <w:rPr>
          <w:b/>
          <w:bCs/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17" w:lineRule="exact"/>
        <w:ind w:left="14" w:right="10" w:firstLine="418"/>
        <w:jc w:val="both"/>
      </w:pPr>
    </w:p>
    <w:p w:rsidR="00E727B0" w:rsidRDefault="00E727B0" w:rsidP="00E727B0">
      <w:pPr>
        <w:tabs>
          <w:tab w:val="left" w:pos="915"/>
        </w:tabs>
      </w:pPr>
      <w:r>
        <w:tab/>
      </w:r>
      <w:r>
        <w:rPr>
          <w:i/>
          <w:iCs/>
          <w:color w:val="000000"/>
          <w:spacing w:val="4"/>
          <w:sz w:val="28"/>
          <w:szCs w:val="28"/>
        </w:rPr>
        <w:t>Дисплей</w:t>
      </w:r>
    </w:p>
    <w:p w:rsidR="00E727B0" w:rsidRDefault="00E727B0" w:rsidP="00E727B0">
      <w:pPr>
        <w:shd w:val="clear" w:color="auto" w:fill="FFFFFF"/>
        <w:spacing w:line="317" w:lineRule="exact"/>
        <w:ind w:left="10" w:right="10" w:firstLine="490"/>
        <w:jc w:val="both"/>
      </w:pPr>
      <w:r>
        <w:rPr>
          <w:color w:val="000000"/>
          <w:spacing w:val="1"/>
          <w:sz w:val="28"/>
          <w:szCs w:val="28"/>
        </w:rPr>
        <w:t xml:space="preserve">Дисплей на рабочем месте оператора должен располагаться так, чтобы </w:t>
      </w:r>
      <w:r>
        <w:rPr>
          <w:color w:val="000000"/>
          <w:spacing w:val="3"/>
          <w:sz w:val="28"/>
          <w:szCs w:val="28"/>
        </w:rPr>
        <w:t xml:space="preserve">изображение в любой его части было различимо без необходимости поднять </w:t>
      </w:r>
      <w:r>
        <w:rPr>
          <w:color w:val="000000"/>
          <w:spacing w:val="-1"/>
          <w:sz w:val="28"/>
          <w:szCs w:val="28"/>
        </w:rPr>
        <w:t>или опустить голову.</w:t>
      </w:r>
    </w:p>
    <w:p w:rsidR="00E727B0" w:rsidRDefault="00E727B0" w:rsidP="00E727B0">
      <w:pPr>
        <w:shd w:val="clear" w:color="auto" w:fill="FFFFFF"/>
        <w:spacing w:line="317" w:lineRule="exact"/>
        <w:ind w:left="5" w:right="10" w:firstLine="490"/>
        <w:jc w:val="both"/>
      </w:pPr>
      <w:r>
        <w:rPr>
          <w:color w:val="000000"/>
          <w:spacing w:val="3"/>
          <w:sz w:val="28"/>
          <w:szCs w:val="28"/>
        </w:rPr>
        <w:lastRenderedPageBreak/>
        <w:t xml:space="preserve">Дисплей на рабочем месте должен быть установлен ниже уровня глаз </w:t>
      </w:r>
      <w:r>
        <w:rPr>
          <w:color w:val="000000"/>
          <w:sz w:val="28"/>
          <w:szCs w:val="28"/>
        </w:rPr>
        <w:t>оператора. Угол наблюдения экрана оператором относительно горизонтальной линии взгляда не должен превышать 60 градусов.</w:t>
      </w:r>
    </w:p>
    <w:p w:rsidR="00E727B0" w:rsidRDefault="00E727B0" w:rsidP="00E727B0">
      <w:pPr>
        <w:shd w:val="clear" w:color="auto" w:fill="FFFFFF"/>
        <w:spacing w:line="317" w:lineRule="exact"/>
        <w:ind w:left="10" w:right="10" w:firstLine="422"/>
        <w:jc w:val="both"/>
      </w:pPr>
      <w:r>
        <w:rPr>
          <w:color w:val="000000"/>
          <w:spacing w:val="2"/>
          <w:sz w:val="28"/>
          <w:szCs w:val="28"/>
        </w:rPr>
        <w:t xml:space="preserve">Требования к конструкции дисплея, визуальным параметрам экрана и </w:t>
      </w:r>
      <w:r>
        <w:rPr>
          <w:color w:val="000000"/>
          <w:sz w:val="28"/>
          <w:szCs w:val="28"/>
        </w:rPr>
        <w:t xml:space="preserve">параметрам излучений - по ГОСТ 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 xml:space="preserve"> 50948-96.</w:t>
      </w:r>
    </w:p>
    <w:p w:rsidR="00E727B0" w:rsidRDefault="00E727B0" w:rsidP="00E727B0">
      <w:pPr>
        <w:shd w:val="clear" w:color="auto" w:fill="FFFFFF"/>
        <w:spacing w:before="331" w:line="317" w:lineRule="exact"/>
        <w:ind w:left="768"/>
        <w:jc w:val="both"/>
      </w:pPr>
      <w:r>
        <w:rPr>
          <w:i/>
          <w:iCs/>
          <w:color w:val="000000"/>
          <w:spacing w:val="1"/>
          <w:sz w:val="28"/>
          <w:szCs w:val="28"/>
        </w:rPr>
        <w:t>Клавиатура</w:t>
      </w:r>
    </w:p>
    <w:p w:rsidR="00E727B0" w:rsidRDefault="00E727B0" w:rsidP="00E727B0">
      <w:pPr>
        <w:shd w:val="clear" w:color="auto" w:fill="FFFFFF"/>
        <w:spacing w:line="317" w:lineRule="exact"/>
        <w:ind w:left="10" w:right="10" w:firstLine="422"/>
        <w:jc w:val="both"/>
      </w:pPr>
      <w:r>
        <w:rPr>
          <w:color w:val="000000"/>
          <w:spacing w:val="1"/>
          <w:sz w:val="28"/>
          <w:szCs w:val="28"/>
        </w:rPr>
        <w:t xml:space="preserve">Клавиатура на рабочем месте оператора должна располагаться так, чтобы </w:t>
      </w:r>
      <w:r>
        <w:rPr>
          <w:color w:val="000000"/>
          <w:spacing w:val="-1"/>
          <w:sz w:val="28"/>
          <w:szCs w:val="28"/>
        </w:rPr>
        <w:t>обеспечивалась оптимальная видимость экрана.</w:t>
      </w:r>
    </w:p>
    <w:p w:rsidR="00E727B0" w:rsidRDefault="00E727B0" w:rsidP="00E727B0">
      <w:pPr>
        <w:shd w:val="clear" w:color="auto" w:fill="FFFFFF"/>
        <w:spacing w:line="317" w:lineRule="exact"/>
        <w:ind w:right="10" w:firstLine="422"/>
        <w:jc w:val="both"/>
      </w:pPr>
      <w:r>
        <w:rPr>
          <w:color w:val="000000"/>
          <w:spacing w:val="10"/>
          <w:sz w:val="28"/>
          <w:szCs w:val="28"/>
        </w:rPr>
        <w:t xml:space="preserve">Клавиатура должна иметь возможность свободного перемещения. </w:t>
      </w:r>
      <w:r>
        <w:rPr>
          <w:color w:val="000000"/>
          <w:sz w:val="28"/>
          <w:szCs w:val="28"/>
        </w:rPr>
        <w:t xml:space="preserve">Клавиатуру следует располагать на поверхности стола на расстоянии от 100 до </w:t>
      </w:r>
      <w:smartTag w:uri="urn:schemas-microsoft-com:office:smarttags" w:element="metricconverter">
        <w:smartTagPr>
          <w:attr w:name="ProductID" w:val="300 мм"/>
        </w:smartTagPr>
        <w:r>
          <w:rPr>
            <w:color w:val="000000"/>
            <w:sz w:val="28"/>
            <w:szCs w:val="28"/>
          </w:rPr>
          <w:t>300 мм</w:t>
        </w:r>
      </w:smartTag>
      <w:r>
        <w:rPr>
          <w:color w:val="000000"/>
          <w:sz w:val="28"/>
          <w:szCs w:val="28"/>
        </w:rPr>
        <w:t xml:space="preserve"> от переднего края, обращённого к оператору, или на специальной </w:t>
      </w:r>
      <w:r>
        <w:rPr>
          <w:color w:val="000000"/>
          <w:spacing w:val="4"/>
          <w:sz w:val="28"/>
          <w:szCs w:val="28"/>
        </w:rPr>
        <w:t xml:space="preserve">регулируемой по высоте рабочей поверхности, отделённой от основной </w:t>
      </w:r>
      <w:r>
        <w:rPr>
          <w:color w:val="000000"/>
          <w:spacing w:val="-2"/>
          <w:sz w:val="28"/>
          <w:szCs w:val="28"/>
        </w:rPr>
        <w:t>столешницы.</w:t>
      </w:r>
    </w:p>
    <w:p w:rsidR="00E727B0" w:rsidRDefault="00E727B0" w:rsidP="00E727B0">
      <w:pPr>
        <w:shd w:val="clear" w:color="auto" w:fill="FFFFFF"/>
        <w:spacing w:before="331" w:line="317" w:lineRule="exact"/>
        <w:ind w:left="768"/>
        <w:jc w:val="both"/>
      </w:pPr>
      <w:r>
        <w:rPr>
          <w:i/>
          <w:iCs/>
          <w:color w:val="000000"/>
          <w:spacing w:val="1"/>
          <w:sz w:val="28"/>
          <w:szCs w:val="28"/>
        </w:rPr>
        <w:t>Пюпитр</w:t>
      </w:r>
    </w:p>
    <w:p w:rsidR="00E727B0" w:rsidRDefault="00E727B0" w:rsidP="00E727B0">
      <w:pPr>
        <w:shd w:val="clear" w:color="auto" w:fill="FFFFFF"/>
        <w:spacing w:line="317" w:lineRule="exact"/>
        <w:ind w:right="10" w:firstLine="365"/>
        <w:jc w:val="both"/>
      </w:pPr>
      <w:r>
        <w:rPr>
          <w:color w:val="000000"/>
          <w:spacing w:val="12"/>
          <w:sz w:val="28"/>
          <w:szCs w:val="28"/>
        </w:rPr>
        <w:t xml:space="preserve">Пюпитр должен иметь по длине и ширине размеры, соответствующие </w:t>
      </w:r>
      <w:r>
        <w:rPr>
          <w:color w:val="000000"/>
          <w:sz w:val="28"/>
          <w:szCs w:val="28"/>
        </w:rPr>
        <w:t>размерам устанавливаемых на нём документов.</w:t>
      </w:r>
    </w:p>
    <w:p w:rsidR="00E727B0" w:rsidRDefault="00E727B0" w:rsidP="00E727B0">
      <w:pPr>
        <w:shd w:val="clear" w:color="auto" w:fill="FFFFFF"/>
        <w:spacing w:line="317" w:lineRule="exact"/>
        <w:ind w:left="10" w:firstLine="350"/>
        <w:jc w:val="both"/>
      </w:pPr>
      <w:r>
        <w:rPr>
          <w:color w:val="000000"/>
          <w:sz w:val="28"/>
          <w:szCs w:val="28"/>
        </w:rPr>
        <w:t>Угол наклона пюпитра должен регулироваться в пределах 30</w:t>
      </w:r>
      <w:r w:rsidRPr="002618FA">
        <w:rPr>
          <w:color w:val="000000"/>
          <w:sz w:val="28"/>
          <w:szCs w:val="28"/>
          <w:vertAlign w:val="superscript"/>
        </w:rPr>
        <w:t>0</w:t>
      </w:r>
      <w:r>
        <w:rPr>
          <w:color w:val="000000"/>
          <w:sz w:val="28"/>
          <w:szCs w:val="28"/>
          <w:vertAlign w:val="superscript"/>
        </w:rPr>
        <w:t xml:space="preserve"> </w:t>
      </w:r>
      <w:r>
        <w:rPr>
          <w:color w:val="000000"/>
          <w:sz w:val="28"/>
          <w:szCs w:val="28"/>
        </w:rPr>
        <w:t xml:space="preserve">…0 от </w:t>
      </w:r>
      <w:r>
        <w:rPr>
          <w:color w:val="000000"/>
          <w:spacing w:val="-1"/>
          <w:sz w:val="28"/>
          <w:szCs w:val="28"/>
        </w:rPr>
        <w:t>вертикального положения.</w:t>
      </w:r>
    </w:p>
    <w:p w:rsidR="00E727B0" w:rsidRDefault="00E727B0" w:rsidP="00E727B0">
      <w:pPr>
        <w:shd w:val="clear" w:color="auto" w:fill="FFFFFF"/>
        <w:spacing w:line="317" w:lineRule="exact"/>
        <w:ind w:left="10" w:right="10" w:firstLine="288"/>
        <w:jc w:val="both"/>
      </w:pPr>
      <w:r>
        <w:rPr>
          <w:color w:val="000000"/>
          <w:spacing w:val="4"/>
          <w:sz w:val="28"/>
          <w:szCs w:val="28"/>
        </w:rPr>
        <w:t xml:space="preserve">Пюпитр должен быть установлен на одном уровне с экраном дисплея и </w:t>
      </w:r>
      <w:r>
        <w:rPr>
          <w:color w:val="000000"/>
          <w:sz w:val="28"/>
          <w:szCs w:val="28"/>
        </w:rPr>
        <w:t xml:space="preserve">отстоять от глаз оператора на том же расстоянии, что и экран, либо отличаться от него, но не более чем на </w:t>
      </w:r>
      <w:smartTag w:uri="urn:schemas-microsoft-com:office:smarttags" w:element="metricconverter">
        <w:smartTagPr>
          <w:attr w:name="ProductID" w:val="100 мм"/>
        </w:smartTagPr>
        <w:r>
          <w:rPr>
            <w:color w:val="000000"/>
            <w:sz w:val="28"/>
            <w:szCs w:val="28"/>
          </w:rPr>
          <w:t>100 мм</w:t>
        </w:r>
      </w:smartTag>
      <w:r>
        <w:rPr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17" w:lineRule="exact"/>
        <w:ind w:left="10" w:right="10" w:firstLine="283"/>
        <w:jc w:val="both"/>
      </w:pPr>
      <w:r>
        <w:rPr>
          <w:color w:val="000000"/>
          <w:spacing w:val="1"/>
          <w:sz w:val="28"/>
          <w:szCs w:val="28"/>
        </w:rPr>
        <w:t xml:space="preserve">Поверхность пюпитра должна иметь покрытие из диффузно отражающего </w:t>
      </w:r>
      <w:r>
        <w:rPr>
          <w:color w:val="000000"/>
          <w:sz w:val="28"/>
          <w:szCs w:val="28"/>
        </w:rPr>
        <w:t>материала с коэффициентом отражения 0,45-0,50.</w:t>
      </w:r>
    </w:p>
    <w:p w:rsidR="00E727B0" w:rsidRPr="00F94E9A" w:rsidRDefault="00E727B0" w:rsidP="00E727B0">
      <w:pPr>
        <w:shd w:val="clear" w:color="auto" w:fill="FFFFFF"/>
        <w:spacing w:before="322"/>
        <w:ind w:left="298"/>
        <w:jc w:val="center"/>
        <w:rPr>
          <w:b/>
        </w:rPr>
      </w:pPr>
      <w:r>
        <w:rPr>
          <w:b/>
          <w:color w:val="000000"/>
          <w:sz w:val="28"/>
          <w:szCs w:val="28"/>
        </w:rPr>
        <w:t>8.4</w:t>
      </w:r>
      <w:r w:rsidRPr="00F94E9A">
        <w:rPr>
          <w:b/>
          <w:color w:val="000000"/>
          <w:sz w:val="28"/>
          <w:szCs w:val="28"/>
        </w:rPr>
        <w:t xml:space="preserve"> Производственная среда</w:t>
      </w:r>
    </w:p>
    <w:p w:rsidR="00E727B0" w:rsidRPr="00F94E9A" w:rsidRDefault="00E727B0" w:rsidP="00E727B0">
      <w:pPr>
        <w:shd w:val="clear" w:color="auto" w:fill="FFFFFF"/>
        <w:spacing w:before="317" w:line="322" w:lineRule="exact"/>
        <w:ind w:left="302"/>
        <w:jc w:val="both"/>
        <w:rPr>
          <w:b/>
        </w:rPr>
      </w:pPr>
      <w:r>
        <w:rPr>
          <w:color w:val="000000"/>
          <w:sz w:val="28"/>
          <w:szCs w:val="28"/>
        </w:rPr>
        <w:t xml:space="preserve">8.4.1. </w:t>
      </w:r>
      <w:r w:rsidRPr="00F94E9A">
        <w:rPr>
          <w:b/>
          <w:color w:val="000000"/>
          <w:sz w:val="28"/>
          <w:szCs w:val="28"/>
        </w:rPr>
        <w:t>Освещение</w:t>
      </w:r>
    </w:p>
    <w:p w:rsidR="00E727B0" w:rsidRDefault="00E727B0" w:rsidP="00E727B0">
      <w:pPr>
        <w:shd w:val="clear" w:color="auto" w:fill="FFFFFF"/>
        <w:spacing w:line="322" w:lineRule="exact"/>
        <w:ind w:left="10" w:right="10" w:firstLine="288"/>
        <w:jc w:val="both"/>
      </w:pPr>
      <w:r>
        <w:rPr>
          <w:color w:val="000000"/>
          <w:sz w:val="28"/>
          <w:szCs w:val="28"/>
        </w:rPr>
        <w:t xml:space="preserve">Освещённость рабочего места оператора на рабочем столе в горизонтальной плоскости от общего искусственного освещения должна быть от 300 до 500 </w:t>
      </w:r>
      <w:proofErr w:type="spellStart"/>
      <w:r>
        <w:rPr>
          <w:color w:val="000000"/>
          <w:sz w:val="28"/>
          <w:szCs w:val="28"/>
        </w:rPr>
        <w:t>лк</w:t>
      </w:r>
      <w:proofErr w:type="spellEnd"/>
      <w:r>
        <w:rPr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22" w:lineRule="exact"/>
        <w:ind w:left="5" w:right="10" w:firstLine="293"/>
        <w:jc w:val="both"/>
      </w:pPr>
      <w:r>
        <w:rPr>
          <w:color w:val="000000"/>
          <w:spacing w:val="1"/>
          <w:sz w:val="28"/>
          <w:szCs w:val="28"/>
        </w:rPr>
        <w:t xml:space="preserve">Освещённость на пюпитре в вертикальной плоскости должна быть не менее </w:t>
      </w:r>
      <w:r>
        <w:rPr>
          <w:color w:val="000000"/>
          <w:sz w:val="28"/>
          <w:szCs w:val="28"/>
        </w:rPr>
        <w:t xml:space="preserve">300 </w:t>
      </w:r>
      <w:proofErr w:type="spellStart"/>
      <w:r>
        <w:rPr>
          <w:color w:val="000000"/>
          <w:sz w:val="28"/>
          <w:szCs w:val="28"/>
        </w:rPr>
        <w:t>лк</w:t>
      </w:r>
      <w:proofErr w:type="spellEnd"/>
      <w:r>
        <w:rPr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22" w:lineRule="exact"/>
        <w:ind w:left="10" w:right="5" w:firstLine="278"/>
        <w:jc w:val="both"/>
      </w:pPr>
      <w:r>
        <w:rPr>
          <w:color w:val="000000"/>
          <w:spacing w:val="1"/>
          <w:sz w:val="28"/>
          <w:szCs w:val="28"/>
        </w:rPr>
        <w:t xml:space="preserve">Для освещения зоны расположения документов допускается установка </w:t>
      </w:r>
      <w:r>
        <w:rPr>
          <w:color w:val="000000"/>
          <w:spacing w:val="-1"/>
          <w:sz w:val="28"/>
          <w:szCs w:val="28"/>
        </w:rPr>
        <w:t>светильников местного освещения.</w:t>
      </w:r>
    </w:p>
    <w:p w:rsidR="00E727B0" w:rsidRDefault="00E727B0" w:rsidP="00E727B0">
      <w:pPr>
        <w:shd w:val="clear" w:color="auto" w:fill="FFFFFF"/>
        <w:spacing w:line="322" w:lineRule="exact"/>
        <w:ind w:left="10" w:right="10" w:firstLine="288"/>
        <w:jc w:val="both"/>
      </w:pPr>
      <w:r>
        <w:rPr>
          <w:color w:val="000000"/>
          <w:spacing w:val="6"/>
          <w:sz w:val="28"/>
          <w:szCs w:val="28"/>
        </w:rPr>
        <w:t xml:space="preserve">Отношение яркостей в зоне наблюдения (экран, документ, поверхность </w:t>
      </w:r>
      <w:r>
        <w:rPr>
          <w:color w:val="000000"/>
          <w:sz w:val="28"/>
          <w:szCs w:val="28"/>
        </w:rPr>
        <w:t>стола) должно быть не более 10:1.</w:t>
      </w:r>
    </w:p>
    <w:p w:rsidR="00E727B0" w:rsidRDefault="00E727B0" w:rsidP="00E727B0">
      <w:pPr>
        <w:shd w:val="clear" w:color="auto" w:fill="FFFFFF"/>
        <w:spacing w:line="322" w:lineRule="exact"/>
        <w:ind w:left="360"/>
        <w:jc w:val="both"/>
      </w:pPr>
      <w:r>
        <w:rPr>
          <w:color w:val="000000"/>
          <w:spacing w:val="-1"/>
          <w:sz w:val="28"/>
          <w:szCs w:val="28"/>
        </w:rPr>
        <w:t xml:space="preserve">Для снижения </w:t>
      </w:r>
      <w:proofErr w:type="spellStart"/>
      <w:r>
        <w:rPr>
          <w:color w:val="000000"/>
          <w:spacing w:val="-1"/>
          <w:sz w:val="28"/>
          <w:szCs w:val="28"/>
        </w:rPr>
        <w:t>блёсткости</w:t>
      </w:r>
      <w:proofErr w:type="spellEnd"/>
      <w:r>
        <w:rPr>
          <w:color w:val="000000"/>
          <w:spacing w:val="-1"/>
          <w:sz w:val="28"/>
          <w:szCs w:val="28"/>
        </w:rPr>
        <w:t xml:space="preserve"> необходимо:</w:t>
      </w:r>
    </w:p>
    <w:p w:rsidR="00E727B0" w:rsidRDefault="00E727B0" w:rsidP="00E727B0">
      <w:pPr>
        <w:shd w:val="clear" w:color="auto" w:fill="FFFFFF"/>
        <w:spacing w:line="322" w:lineRule="exact"/>
        <w:ind w:left="14" w:firstLine="274"/>
        <w:jc w:val="both"/>
        <w:rPr>
          <w:color w:val="000000"/>
          <w:spacing w:val="19"/>
          <w:sz w:val="28"/>
          <w:szCs w:val="28"/>
        </w:rPr>
      </w:pPr>
      <w:r>
        <w:rPr>
          <w:color w:val="000000"/>
          <w:spacing w:val="21"/>
          <w:sz w:val="28"/>
          <w:szCs w:val="28"/>
        </w:rPr>
        <w:t xml:space="preserve">- оборудовать   </w:t>
      </w:r>
      <w:proofErr w:type="spellStart"/>
      <w:r>
        <w:rPr>
          <w:color w:val="000000"/>
          <w:spacing w:val="21"/>
          <w:sz w:val="28"/>
          <w:szCs w:val="28"/>
        </w:rPr>
        <w:t>светопроёмы</w:t>
      </w:r>
      <w:proofErr w:type="spellEnd"/>
      <w:r>
        <w:rPr>
          <w:color w:val="000000"/>
          <w:spacing w:val="21"/>
          <w:sz w:val="28"/>
          <w:szCs w:val="28"/>
        </w:rPr>
        <w:t xml:space="preserve">   солнцезащитными   устройствами </w:t>
      </w:r>
      <w:r>
        <w:rPr>
          <w:color w:val="000000"/>
          <w:spacing w:val="19"/>
          <w:sz w:val="28"/>
          <w:szCs w:val="28"/>
        </w:rPr>
        <w:t>(шторами, регулируемыми жалюзи, внешними козырьками и т. д.);</w:t>
      </w:r>
    </w:p>
    <w:p w:rsidR="00E727B0" w:rsidRDefault="00E727B0" w:rsidP="00E727B0">
      <w:pPr>
        <w:shd w:val="clear" w:color="auto" w:fill="FFFFFF"/>
        <w:spacing w:line="322" w:lineRule="exact"/>
        <w:ind w:left="14" w:firstLine="274"/>
        <w:jc w:val="both"/>
        <w:rPr>
          <w:color w:val="000000"/>
          <w:sz w:val="28"/>
          <w:szCs w:val="28"/>
        </w:rPr>
      </w:pPr>
      <w:r>
        <w:rPr>
          <w:color w:val="000000"/>
          <w:spacing w:val="19"/>
          <w:sz w:val="28"/>
          <w:szCs w:val="28"/>
        </w:rPr>
        <w:t xml:space="preserve">- </w:t>
      </w:r>
      <w:r>
        <w:rPr>
          <w:color w:val="000000"/>
          <w:spacing w:val="10"/>
          <w:sz w:val="28"/>
          <w:szCs w:val="28"/>
        </w:rPr>
        <w:t xml:space="preserve">использовать для общего освещения светильники с </w:t>
      </w:r>
      <w:proofErr w:type="spellStart"/>
      <w:r>
        <w:rPr>
          <w:color w:val="000000"/>
          <w:spacing w:val="10"/>
          <w:sz w:val="28"/>
          <w:szCs w:val="28"/>
        </w:rPr>
        <w:t>рассеивателями</w:t>
      </w:r>
      <w:proofErr w:type="spellEnd"/>
      <w:r>
        <w:rPr>
          <w:color w:val="000000"/>
          <w:spacing w:val="10"/>
          <w:sz w:val="28"/>
          <w:szCs w:val="28"/>
        </w:rPr>
        <w:t xml:space="preserve"> и </w:t>
      </w:r>
      <w:r>
        <w:rPr>
          <w:color w:val="000000"/>
          <w:sz w:val="28"/>
          <w:szCs w:val="28"/>
        </w:rPr>
        <w:t xml:space="preserve">экранирующими решётками, яркость которых в зоне углов излучения </w:t>
      </w:r>
      <w:r>
        <w:rPr>
          <w:b/>
          <w:bCs/>
          <w:color w:val="000000"/>
          <w:sz w:val="28"/>
          <w:szCs w:val="28"/>
        </w:rPr>
        <w:t xml:space="preserve">более 50 градусов </w:t>
      </w:r>
      <w:r>
        <w:rPr>
          <w:color w:val="000000"/>
          <w:sz w:val="28"/>
          <w:szCs w:val="28"/>
        </w:rPr>
        <w:t>от вертикали не должна превышать 200 кд/</w:t>
      </w:r>
      <w:proofErr w:type="spellStart"/>
      <w:r>
        <w:rPr>
          <w:color w:val="000000"/>
          <w:sz w:val="28"/>
          <w:szCs w:val="28"/>
        </w:rPr>
        <w:t>кв</w:t>
      </w:r>
      <w:proofErr w:type="gramStart"/>
      <w:r>
        <w:rPr>
          <w:color w:val="000000"/>
          <w:sz w:val="28"/>
          <w:szCs w:val="28"/>
        </w:rPr>
        <w:t>.м</w:t>
      </w:r>
      <w:proofErr w:type="spellEnd"/>
      <w:proofErr w:type="gramEnd"/>
      <w:r>
        <w:rPr>
          <w:color w:val="000000"/>
          <w:sz w:val="28"/>
          <w:szCs w:val="28"/>
        </w:rPr>
        <w:t>;</w:t>
      </w:r>
    </w:p>
    <w:p w:rsidR="00E727B0" w:rsidRDefault="00E727B0" w:rsidP="00E727B0">
      <w:pPr>
        <w:numPr>
          <w:ilvl w:val="0"/>
          <w:numId w:val="1"/>
        </w:numPr>
        <w:shd w:val="clear" w:color="auto" w:fill="FFFFFF"/>
        <w:tabs>
          <w:tab w:val="left" w:pos="509"/>
        </w:tabs>
        <w:spacing w:line="322" w:lineRule="exact"/>
        <w:ind w:firstLine="288"/>
        <w:jc w:val="both"/>
        <w:rPr>
          <w:color w:val="000000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 xml:space="preserve">использовать для местного освещения светильники с </w:t>
      </w:r>
      <w:r>
        <w:rPr>
          <w:color w:val="000000"/>
          <w:spacing w:val="3"/>
          <w:sz w:val="28"/>
          <w:szCs w:val="28"/>
        </w:rPr>
        <w:lastRenderedPageBreak/>
        <w:t xml:space="preserve">непросвечивающим </w:t>
      </w:r>
      <w:r>
        <w:rPr>
          <w:color w:val="000000"/>
          <w:sz w:val="28"/>
          <w:szCs w:val="28"/>
        </w:rPr>
        <w:t xml:space="preserve">отражателем и защитным углом </w:t>
      </w:r>
      <w:r>
        <w:rPr>
          <w:b/>
          <w:bCs/>
          <w:color w:val="000000"/>
          <w:sz w:val="28"/>
          <w:szCs w:val="28"/>
        </w:rPr>
        <w:t>не менее 40 градусов;</w:t>
      </w:r>
    </w:p>
    <w:p w:rsidR="00E727B0" w:rsidRDefault="00E727B0" w:rsidP="00E727B0">
      <w:pPr>
        <w:shd w:val="clear" w:color="auto" w:fill="FFFFFF"/>
        <w:spacing w:line="322" w:lineRule="exact"/>
        <w:ind w:left="5" w:firstLine="283"/>
        <w:jc w:val="both"/>
      </w:pPr>
      <w:r>
        <w:rPr>
          <w:color w:val="000000"/>
          <w:spacing w:val="3"/>
          <w:sz w:val="28"/>
          <w:szCs w:val="28"/>
        </w:rPr>
        <w:t xml:space="preserve">- размещать рабочий стол так, чтобы оконный проём находился сбоку (справа или слева), при этом дисплей должен располагаться на поверхности </w:t>
      </w:r>
      <w:r>
        <w:rPr>
          <w:color w:val="000000"/>
          <w:spacing w:val="-1"/>
          <w:sz w:val="28"/>
          <w:szCs w:val="28"/>
        </w:rPr>
        <w:t>стола справа или слева от оператора:</w:t>
      </w:r>
    </w:p>
    <w:p w:rsidR="00E727B0" w:rsidRDefault="00E727B0" w:rsidP="00E727B0">
      <w:pPr>
        <w:numPr>
          <w:ilvl w:val="0"/>
          <w:numId w:val="2"/>
        </w:numPr>
        <w:shd w:val="clear" w:color="auto" w:fill="FFFFFF"/>
        <w:tabs>
          <w:tab w:val="left" w:pos="581"/>
        </w:tabs>
        <w:spacing w:line="322" w:lineRule="exact"/>
        <w:ind w:left="28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размещать рабочий стол между рядами светильников общего освещения;</w:t>
      </w:r>
    </w:p>
    <w:p w:rsidR="00E727B0" w:rsidRDefault="00E727B0" w:rsidP="00E727B0">
      <w:pPr>
        <w:numPr>
          <w:ilvl w:val="0"/>
          <w:numId w:val="2"/>
        </w:numPr>
        <w:shd w:val="clear" w:color="auto" w:fill="FFFFFF"/>
        <w:tabs>
          <w:tab w:val="left" w:pos="581"/>
        </w:tabs>
        <w:spacing w:before="5" w:line="322" w:lineRule="exact"/>
        <w:ind w:left="10" w:firstLine="278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pacing w:val="1"/>
          <w:sz w:val="28"/>
          <w:szCs w:val="28"/>
        </w:rPr>
        <w:t xml:space="preserve">использовать дисплей, имеющий антибликовое покрытие экрана или </w:t>
      </w:r>
      <w:r>
        <w:rPr>
          <w:b/>
          <w:bCs/>
          <w:color w:val="000000"/>
          <w:spacing w:val="-1"/>
          <w:sz w:val="28"/>
          <w:szCs w:val="28"/>
        </w:rPr>
        <w:t>антибликовый фильтр.</w:t>
      </w:r>
    </w:p>
    <w:p w:rsidR="00E727B0" w:rsidRDefault="00E727B0" w:rsidP="00E727B0">
      <w:pPr>
        <w:shd w:val="clear" w:color="auto" w:fill="FFFFFF"/>
        <w:spacing w:line="322" w:lineRule="exact"/>
        <w:ind w:left="5" w:right="5" w:firstLine="350"/>
        <w:jc w:val="both"/>
      </w:pPr>
      <w:r>
        <w:rPr>
          <w:color w:val="000000"/>
          <w:spacing w:val="12"/>
          <w:sz w:val="28"/>
          <w:szCs w:val="28"/>
        </w:rPr>
        <w:t xml:space="preserve">На рабочем месте оператора должна быть ограничена пульсация </w:t>
      </w:r>
      <w:r>
        <w:rPr>
          <w:color w:val="000000"/>
          <w:sz w:val="28"/>
          <w:szCs w:val="28"/>
        </w:rPr>
        <w:t>освещённости от газоразрядных источников света.</w:t>
      </w:r>
    </w:p>
    <w:p w:rsidR="00E727B0" w:rsidRDefault="00E727B0" w:rsidP="00E727B0">
      <w:pPr>
        <w:shd w:val="clear" w:color="auto" w:fill="FFFFFF"/>
        <w:spacing w:line="322" w:lineRule="exact"/>
        <w:ind w:firstLine="350"/>
        <w:jc w:val="both"/>
      </w:pPr>
      <w:r>
        <w:rPr>
          <w:color w:val="000000"/>
          <w:spacing w:val="8"/>
          <w:sz w:val="28"/>
          <w:szCs w:val="28"/>
        </w:rPr>
        <w:t xml:space="preserve">Для ограничения пульсации освещённости следует использовать в </w:t>
      </w:r>
      <w:r>
        <w:rPr>
          <w:color w:val="000000"/>
          <w:spacing w:val="10"/>
          <w:sz w:val="28"/>
          <w:szCs w:val="28"/>
        </w:rPr>
        <w:t xml:space="preserve">светильниках с газоразрядными лампами высокочастотные </w:t>
      </w:r>
      <w:proofErr w:type="spellStart"/>
      <w:proofErr w:type="gramStart"/>
      <w:r>
        <w:rPr>
          <w:color w:val="000000"/>
          <w:spacing w:val="10"/>
          <w:sz w:val="28"/>
          <w:szCs w:val="28"/>
        </w:rPr>
        <w:t>пускоре-</w:t>
      </w:r>
      <w:r>
        <w:rPr>
          <w:color w:val="000000"/>
          <w:spacing w:val="3"/>
          <w:sz w:val="28"/>
          <w:szCs w:val="28"/>
        </w:rPr>
        <w:t>гулирующие</w:t>
      </w:r>
      <w:proofErr w:type="spellEnd"/>
      <w:proofErr w:type="gramEnd"/>
      <w:r>
        <w:rPr>
          <w:color w:val="000000"/>
          <w:spacing w:val="3"/>
          <w:sz w:val="28"/>
          <w:szCs w:val="28"/>
        </w:rPr>
        <w:t xml:space="preserve"> аппараты или включать лампы в многоламповых светильниках </w:t>
      </w:r>
      <w:r>
        <w:rPr>
          <w:color w:val="000000"/>
          <w:spacing w:val="1"/>
          <w:sz w:val="28"/>
          <w:szCs w:val="28"/>
        </w:rPr>
        <w:t xml:space="preserve">(или рядом расположенные светильники общего освещения) на разные фазы </w:t>
      </w:r>
      <w:r>
        <w:rPr>
          <w:color w:val="000000"/>
          <w:spacing w:val="2"/>
          <w:sz w:val="28"/>
          <w:szCs w:val="28"/>
        </w:rPr>
        <w:t xml:space="preserve">трёхфазной сети и использовать преимущественно люминесцентные лампы </w:t>
      </w:r>
      <w:r>
        <w:rPr>
          <w:color w:val="000000"/>
          <w:spacing w:val="-2"/>
          <w:sz w:val="28"/>
          <w:szCs w:val="28"/>
        </w:rPr>
        <w:t>белого света.</w:t>
      </w:r>
    </w:p>
    <w:p w:rsidR="00E727B0" w:rsidRDefault="00E727B0" w:rsidP="00E727B0">
      <w:pPr>
        <w:shd w:val="clear" w:color="auto" w:fill="FFFFFF"/>
        <w:tabs>
          <w:tab w:val="left" w:pos="1061"/>
        </w:tabs>
        <w:spacing w:before="317" w:line="322" w:lineRule="exact"/>
        <w:ind w:left="370"/>
        <w:jc w:val="both"/>
      </w:pPr>
      <w:r>
        <w:rPr>
          <w:color w:val="000000"/>
          <w:sz w:val="28"/>
          <w:szCs w:val="28"/>
        </w:rPr>
        <w:t>8.4.2.</w:t>
      </w:r>
      <w:r>
        <w:rPr>
          <w:color w:val="000000"/>
          <w:sz w:val="28"/>
          <w:szCs w:val="28"/>
        </w:rPr>
        <w:tab/>
      </w:r>
      <w:r>
        <w:rPr>
          <w:b/>
          <w:bCs/>
          <w:color w:val="000000"/>
          <w:spacing w:val="-1"/>
          <w:sz w:val="28"/>
          <w:szCs w:val="28"/>
        </w:rPr>
        <w:t>Производственный шум</w:t>
      </w:r>
    </w:p>
    <w:p w:rsidR="00E727B0" w:rsidRDefault="00E727B0" w:rsidP="00E727B0">
      <w:pPr>
        <w:shd w:val="clear" w:color="auto" w:fill="FFFFFF"/>
        <w:spacing w:line="322" w:lineRule="exact"/>
        <w:ind w:left="5" w:right="5" w:firstLine="355"/>
        <w:jc w:val="both"/>
      </w:pPr>
      <w:r>
        <w:rPr>
          <w:color w:val="000000"/>
          <w:spacing w:val="9"/>
          <w:sz w:val="28"/>
          <w:szCs w:val="28"/>
        </w:rPr>
        <w:t xml:space="preserve">Источниками шума в помещениях являются сами ПК (встроенные </w:t>
      </w:r>
      <w:r>
        <w:rPr>
          <w:color w:val="000000"/>
          <w:spacing w:val="3"/>
          <w:sz w:val="28"/>
          <w:szCs w:val="28"/>
        </w:rPr>
        <w:t xml:space="preserve">вентиляторы, принтеры и т. д.), система вентиляции и кондиционирования </w:t>
      </w:r>
      <w:r>
        <w:rPr>
          <w:color w:val="000000"/>
          <w:spacing w:val="-1"/>
          <w:sz w:val="28"/>
          <w:szCs w:val="28"/>
        </w:rPr>
        <w:t>воздуха и другое оборудование.</w:t>
      </w:r>
    </w:p>
    <w:p w:rsidR="00E727B0" w:rsidRDefault="00E727B0" w:rsidP="00E727B0">
      <w:pPr>
        <w:shd w:val="clear" w:color="auto" w:fill="FFFFFF"/>
        <w:spacing w:line="322" w:lineRule="exact"/>
        <w:ind w:right="5" w:firstLine="360"/>
        <w:jc w:val="both"/>
      </w:pPr>
      <w:r>
        <w:rPr>
          <w:color w:val="000000"/>
          <w:sz w:val="28"/>
          <w:szCs w:val="28"/>
        </w:rPr>
        <w:t xml:space="preserve">При выполнении основной работы на ПК уровень шума на рабочем месте не должен превышать 50 </w:t>
      </w:r>
      <w:proofErr w:type="spellStart"/>
      <w:r>
        <w:rPr>
          <w:color w:val="000000"/>
          <w:sz w:val="28"/>
          <w:szCs w:val="28"/>
        </w:rPr>
        <w:t>дБА</w:t>
      </w:r>
      <w:proofErr w:type="spellEnd"/>
      <w:r>
        <w:rPr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line="322" w:lineRule="exact"/>
        <w:ind w:left="5" w:firstLine="355"/>
        <w:jc w:val="both"/>
      </w:pPr>
      <w:r>
        <w:rPr>
          <w:color w:val="000000"/>
          <w:spacing w:val="2"/>
          <w:sz w:val="28"/>
          <w:szCs w:val="28"/>
        </w:rPr>
        <w:t xml:space="preserve">Если уровень шума на рабочем месте оператора превышает допустимый, то </w:t>
      </w:r>
      <w:r>
        <w:rPr>
          <w:color w:val="000000"/>
          <w:spacing w:val="-1"/>
          <w:sz w:val="28"/>
          <w:szCs w:val="28"/>
        </w:rPr>
        <w:t>в помещении применяют звукопоглощающие покрытия, экраны или размещают печатающее оборудование вне помещения с дисплеем.</w:t>
      </w:r>
    </w:p>
    <w:p w:rsidR="00E727B0" w:rsidRDefault="00E727B0" w:rsidP="00E727B0">
      <w:pPr>
        <w:shd w:val="clear" w:color="auto" w:fill="FFFFFF"/>
        <w:spacing w:before="317" w:line="322" w:lineRule="exact"/>
        <w:ind w:left="288"/>
        <w:jc w:val="both"/>
      </w:pPr>
      <w:r>
        <w:rPr>
          <w:b/>
          <w:bCs/>
          <w:color w:val="000000"/>
          <w:spacing w:val="3"/>
          <w:sz w:val="28"/>
          <w:szCs w:val="28"/>
        </w:rPr>
        <w:t xml:space="preserve">Мероприятиями по </w:t>
      </w:r>
      <w:proofErr w:type="spellStart"/>
      <w:r>
        <w:rPr>
          <w:b/>
          <w:bCs/>
          <w:color w:val="000000"/>
          <w:spacing w:val="3"/>
          <w:sz w:val="28"/>
          <w:szCs w:val="28"/>
        </w:rPr>
        <w:t>шумогашению</w:t>
      </w:r>
      <w:proofErr w:type="spellEnd"/>
      <w:r>
        <w:rPr>
          <w:b/>
          <w:bCs/>
          <w:color w:val="000000"/>
          <w:spacing w:val="3"/>
          <w:sz w:val="28"/>
          <w:szCs w:val="28"/>
        </w:rPr>
        <w:t xml:space="preserve"> в рабочих помещениях могут быть:</w:t>
      </w:r>
    </w:p>
    <w:p w:rsidR="00E727B0" w:rsidRDefault="00E727B0" w:rsidP="00E727B0">
      <w:pPr>
        <w:shd w:val="clear" w:color="auto" w:fill="FFFFFF"/>
        <w:spacing w:line="322" w:lineRule="exact"/>
        <w:ind w:firstLine="672"/>
        <w:jc w:val="both"/>
      </w:pPr>
      <w:r>
        <w:rPr>
          <w:color w:val="000000"/>
          <w:spacing w:val="7"/>
          <w:sz w:val="28"/>
          <w:szCs w:val="28"/>
        </w:rPr>
        <w:t xml:space="preserve">устройство подвесного потолка, который служит звукопоглощающим </w:t>
      </w:r>
      <w:r>
        <w:rPr>
          <w:color w:val="000000"/>
          <w:spacing w:val="-2"/>
          <w:sz w:val="28"/>
          <w:szCs w:val="28"/>
        </w:rPr>
        <w:t>экраном;</w:t>
      </w:r>
    </w:p>
    <w:p w:rsidR="00E727B0" w:rsidRDefault="00E727B0" w:rsidP="00E727B0">
      <w:pPr>
        <w:shd w:val="clear" w:color="auto" w:fill="FFFFFF"/>
        <w:tabs>
          <w:tab w:val="left" w:pos="408"/>
        </w:tabs>
        <w:spacing w:line="322" w:lineRule="exact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  <w:t>использование звукопоглощающих экранов с максимальными коэффициен</w:t>
      </w:r>
      <w:r>
        <w:rPr>
          <w:color w:val="000000"/>
          <w:sz w:val="28"/>
          <w:szCs w:val="28"/>
        </w:rPr>
        <w:softHyphen/>
        <w:t xml:space="preserve">тами звукопоглощения в области частот </w:t>
      </w:r>
      <w:r>
        <w:rPr>
          <w:b/>
          <w:bCs/>
          <w:color w:val="000000"/>
          <w:sz w:val="28"/>
          <w:szCs w:val="28"/>
        </w:rPr>
        <w:t xml:space="preserve">63-8000 Гц </w:t>
      </w:r>
      <w:r>
        <w:rPr>
          <w:color w:val="000000"/>
          <w:sz w:val="28"/>
          <w:szCs w:val="28"/>
        </w:rPr>
        <w:t>для отделки помещений;</w:t>
      </w:r>
    </w:p>
    <w:p w:rsidR="00E727B0" w:rsidRDefault="00E727B0" w:rsidP="00E727B0">
      <w:pPr>
        <w:shd w:val="clear" w:color="auto" w:fill="FFFFFF"/>
        <w:spacing w:line="322" w:lineRule="exact"/>
        <w:jc w:val="both"/>
      </w:pPr>
      <w:r>
        <w:rPr>
          <w:color w:val="000000"/>
          <w:spacing w:val="8"/>
          <w:sz w:val="28"/>
          <w:szCs w:val="28"/>
        </w:rPr>
        <w:t>- установка    особо    шумящих    устройств    на    упругие    прокладки;</w:t>
      </w:r>
    </w:p>
    <w:p w:rsidR="00E727B0" w:rsidRDefault="00E727B0" w:rsidP="00E727B0">
      <w:pPr>
        <w:shd w:val="clear" w:color="auto" w:fill="FFFFFF"/>
        <w:tabs>
          <w:tab w:val="left" w:pos="331"/>
        </w:tabs>
        <w:spacing w:line="322" w:lineRule="exact"/>
        <w:ind w:left="5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  <w:t xml:space="preserve">применение на рабочих местах </w:t>
      </w:r>
      <w:proofErr w:type="spellStart"/>
      <w:r>
        <w:rPr>
          <w:color w:val="000000"/>
          <w:sz w:val="28"/>
          <w:szCs w:val="28"/>
        </w:rPr>
        <w:t>звукогасящих</w:t>
      </w:r>
      <w:proofErr w:type="spellEnd"/>
      <w:r>
        <w:rPr>
          <w:color w:val="000000"/>
          <w:sz w:val="28"/>
          <w:szCs w:val="28"/>
        </w:rPr>
        <w:t xml:space="preserve"> экранов.</w:t>
      </w:r>
    </w:p>
    <w:p w:rsidR="00E727B0" w:rsidRDefault="00E727B0" w:rsidP="00E727B0">
      <w:pPr>
        <w:shd w:val="clear" w:color="auto" w:fill="FFFFFF"/>
        <w:tabs>
          <w:tab w:val="left" w:pos="1061"/>
        </w:tabs>
        <w:spacing w:before="317" w:line="322" w:lineRule="exact"/>
        <w:ind w:left="370"/>
        <w:jc w:val="both"/>
      </w:pPr>
      <w:r>
        <w:rPr>
          <w:color w:val="000000"/>
          <w:sz w:val="28"/>
          <w:szCs w:val="28"/>
        </w:rPr>
        <w:t>8.4.3.</w:t>
      </w:r>
      <w:r>
        <w:rPr>
          <w:color w:val="000000"/>
          <w:sz w:val="28"/>
          <w:szCs w:val="28"/>
        </w:rPr>
        <w:tab/>
      </w:r>
      <w:r>
        <w:rPr>
          <w:b/>
          <w:bCs/>
          <w:color w:val="000000"/>
          <w:spacing w:val="-1"/>
          <w:sz w:val="28"/>
          <w:szCs w:val="28"/>
        </w:rPr>
        <w:t>Микроклимат</w:t>
      </w:r>
    </w:p>
    <w:p w:rsidR="00E727B0" w:rsidRDefault="00E727B0" w:rsidP="00E727B0">
      <w:pPr>
        <w:shd w:val="clear" w:color="auto" w:fill="FFFFFF"/>
        <w:spacing w:line="322" w:lineRule="exact"/>
        <w:ind w:left="5" w:right="5" w:firstLine="350"/>
        <w:jc w:val="both"/>
      </w:pPr>
      <w:r>
        <w:rPr>
          <w:color w:val="000000"/>
          <w:spacing w:val="1"/>
          <w:sz w:val="28"/>
          <w:szCs w:val="28"/>
        </w:rPr>
        <w:t xml:space="preserve">На рабочем месте оператора должны обеспечиваться оптимальные </w:t>
      </w:r>
      <w:r>
        <w:rPr>
          <w:color w:val="000000"/>
          <w:sz w:val="28"/>
          <w:szCs w:val="28"/>
        </w:rPr>
        <w:t>микроклиматические условия в холодный и тёплый периоды года.</w:t>
      </w:r>
    </w:p>
    <w:p w:rsidR="00E727B0" w:rsidRDefault="00E727B0" w:rsidP="00E727B0">
      <w:pPr>
        <w:shd w:val="clear" w:color="auto" w:fill="FFFFFF"/>
        <w:spacing w:line="322" w:lineRule="exact"/>
        <w:ind w:left="10" w:right="5" w:firstLine="350"/>
        <w:jc w:val="both"/>
      </w:pPr>
      <w:r>
        <w:rPr>
          <w:color w:val="000000"/>
          <w:spacing w:val="-1"/>
          <w:sz w:val="28"/>
          <w:szCs w:val="28"/>
        </w:rPr>
        <w:t xml:space="preserve">Температура воздуха на рабочем месте в холодный период года должна быть </w:t>
      </w:r>
      <w:r>
        <w:rPr>
          <w:b/>
          <w:bCs/>
          <w:color w:val="000000"/>
          <w:sz w:val="28"/>
          <w:szCs w:val="28"/>
        </w:rPr>
        <w:t>от 22 до 24 градусов</w:t>
      </w:r>
      <w:proofErr w:type="gramStart"/>
      <w:r>
        <w:rPr>
          <w:b/>
          <w:bCs/>
          <w:color w:val="000000"/>
          <w:sz w:val="28"/>
          <w:szCs w:val="28"/>
        </w:rPr>
        <w:t xml:space="preserve"> С</w:t>
      </w:r>
      <w:proofErr w:type="gramEnd"/>
      <w:r>
        <w:rPr>
          <w:b/>
          <w:b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в тёплый период года </w:t>
      </w:r>
      <w:r>
        <w:rPr>
          <w:b/>
          <w:bCs/>
          <w:color w:val="000000"/>
          <w:sz w:val="28"/>
          <w:szCs w:val="28"/>
        </w:rPr>
        <w:t xml:space="preserve">от </w:t>
      </w:r>
      <w:r>
        <w:rPr>
          <w:color w:val="000000"/>
          <w:sz w:val="28"/>
          <w:szCs w:val="28"/>
        </w:rPr>
        <w:t xml:space="preserve">23 </w:t>
      </w:r>
      <w:r>
        <w:rPr>
          <w:b/>
          <w:bCs/>
          <w:color w:val="000000"/>
          <w:sz w:val="28"/>
          <w:szCs w:val="28"/>
        </w:rPr>
        <w:t xml:space="preserve">до </w:t>
      </w:r>
      <w:r>
        <w:rPr>
          <w:color w:val="000000"/>
          <w:sz w:val="28"/>
          <w:szCs w:val="28"/>
        </w:rPr>
        <w:t>25 С.</w:t>
      </w:r>
    </w:p>
    <w:p w:rsidR="00E727B0" w:rsidRDefault="00E727B0" w:rsidP="00E727B0">
      <w:pPr>
        <w:shd w:val="clear" w:color="auto" w:fill="FFFFFF"/>
        <w:spacing w:line="322" w:lineRule="exact"/>
        <w:ind w:left="355"/>
        <w:jc w:val="both"/>
      </w:pPr>
      <w:r>
        <w:rPr>
          <w:color w:val="000000"/>
          <w:sz w:val="28"/>
          <w:szCs w:val="28"/>
        </w:rPr>
        <w:t>Разница температур на уровне пола и уровне головы оператора в положении</w:t>
      </w:r>
      <w:r>
        <w:t xml:space="preserve"> </w:t>
      </w:r>
      <w:r>
        <w:rPr>
          <w:color w:val="000000"/>
          <w:sz w:val="28"/>
          <w:szCs w:val="28"/>
        </w:rPr>
        <w:t>сидя не должна превышать 3ºС.</w:t>
      </w:r>
    </w:p>
    <w:p w:rsidR="00E727B0" w:rsidRDefault="00E727B0" w:rsidP="00E727B0">
      <w:pPr>
        <w:shd w:val="clear" w:color="auto" w:fill="FFFFFF"/>
        <w:spacing w:line="322" w:lineRule="exact"/>
        <w:ind w:left="10" w:right="5" w:firstLine="288"/>
        <w:jc w:val="both"/>
      </w:pPr>
      <w:r>
        <w:rPr>
          <w:color w:val="000000"/>
          <w:spacing w:val="3"/>
          <w:sz w:val="28"/>
          <w:szCs w:val="28"/>
        </w:rPr>
        <w:t xml:space="preserve">Относительная влажность воздуха на рабочем месте оператора должна </w:t>
      </w:r>
      <w:r>
        <w:rPr>
          <w:color w:val="000000"/>
          <w:sz w:val="28"/>
          <w:szCs w:val="28"/>
        </w:rPr>
        <w:lastRenderedPageBreak/>
        <w:t xml:space="preserve">составлять </w:t>
      </w:r>
      <w:r>
        <w:rPr>
          <w:b/>
          <w:bCs/>
          <w:color w:val="000000"/>
          <w:sz w:val="28"/>
          <w:szCs w:val="28"/>
        </w:rPr>
        <w:t xml:space="preserve">40-60 </w:t>
      </w:r>
      <w:r>
        <w:rPr>
          <w:color w:val="000000"/>
          <w:sz w:val="28"/>
          <w:szCs w:val="28"/>
        </w:rPr>
        <w:t>%.</w:t>
      </w:r>
    </w:p>
    <w:p w:rsidR="00E727B0" w:rsidRDefault="00E727B0" w:rsidP="00E727B0">
      <w:pPr>
        <w:shd w:val="clear" w:color="auto" w:fill="FFFFFF"/>
        <w:spacing w:line="322" w:lineRule="exact"/>
        <w:ind w:left="5" w:firstLine="293"/>
        <w:jc w:val="both"/>
      </w:pPr>
      <w:r>
        <w:rPr>
          <w:color w:val="000000"/>
          <w:spacing w:val="41"/>
          <w:sz w:val="28"/>
          <w:szCs w:val="28"/>
        </w:rPr>
        <w:t xml:space="preserve">Скорость движения воздуха на рабочем месте оператора </w:t>
      </w:r>
      <w:r>
        <w:rPr>
          <w:color w:val="000000"/>
          <w:sz w:val="28"/>
          <w:szCs w:val="28"/>
        </w:rPr>
        <w:t xml:space="preserve">должна быть </w:t>
      </w:r>
      <w:r>
        <w:rPr>
          <w:b/>
          <w:bCs/>
          <w:color w:val="000000"/>
          <w:sz w:val="28"/>
          <w:szCs w:val="28"/>
        </w:rPr>
        <w:t>до 0,1 м/</w:t>
      </w:r>
      <w:proofErr w:type="gramStart"/>
      <w:r>
        <w:rPr>
          <w:b/>
          <w:bCs/>
          <w:color w:val="000000"/>
          <w:sz w:val="28"/>
          <w:szCs w:val="28"/>
        </w:rPr>
        <w:t>с</w:t>
      </w:r>
      <w:proofErr w:type="gramEnd"/>
      <w:r>
        <w:rPr>
          <w:b/>
          <w:bCs/>
          <w:color w:val="000000"/>
          <w:sz w:val="28"/>
          <w:szCs w:val="28"/>
        </w:rPr>
        <w:t>.</w:t>
      </w:r>
    </w:p>
    <w:p w:rsidR="00E727B0" w:rsidRDefault="00E727B0" w:rsidP="00E727B0">
      <w:pPr>
        <w:shd w:val="clear" w:color="auto" w:fill="FFFFFF"/>
        <w:spacing w:before="326" w:line="317" w:lineRule="exact"/>
        <w:ind w:left="298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8.5 Нормативные документы по экологической безопасности</w:t>
      </w:r>
    </w:p>
    <w:p w:rsidR="00E727B0" w:rsidRDefault="00E727B0" w:rsidP="00E727B0">
      <w:pPr>
        <w:shd w:val="clear" w:color="auto" w:fill="FFFFFF"/>
        <w:spacing w:before="326" w:line="317" w:lineRule="exact"/>
        <w:ind w:left="298"/>
        <w:jc w:val="center"/>
      </w:pPr>
    </w:p>
    <w:p w:rsidR="00E727B0" w:rsidRDefault="00E727B0" w:rsidP="00E727B0">
      <w:pPr>
        <w:shd w:val="clear" w:color="auto" w:fill="FFFFFF"/>
        <w:tabs>
          <w:tab w:val="left" w:pos="552"/>
        </w:tabs>
        <w:spacing w:line="317" w:lineRule="exact"/>
        <w:ind w:left="10" w:firstLine="274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  <w:t xml:space="preserve">ГОСТ 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 xml:space="preserve"> 50948-96. Средства отображения информации индивидуального</w:t>
      </w:r>
      <w:r>
        <w:rPr>
          <w:color w:val="000000"/>
          <w:sz w:val="28"/>
          <w:szCs w:val="28"/>
        </w:rPr>
        <w:br/>
        <w:t xml:space="preserve">пользования. Общие эргономические требования и требования безопасности           - ГОСТ    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 xml:space="preserve"> 50949-96. Средства отображения информации индивидуального</w:t>
      </w:r>
      <w:r>
        <w:rPr>
          <w:color w:val="000000"/>
          <w:sz w:val="28"/>
          <w:szCs w:val="28"/>
        </w:rPr>
        <w:br/>
      </w:r>
      <w:bookmarkStart w:id="0" w:name="_GoBack"/>
      <w:r>
        <w:rPr>
          <w:color w:val="000000"/>
          <w:spacing w:val="10"/>
          <w:sz w:val="28"/>
          <w:szCs w:val="28"/>
        </w:rPr>
        <w:t xml:space="preserve">пользования. Методы измерений   и оценки эргономических </w:t>
      </w:r>
      <w:bookmarkEnd w:id="0"/>
      <w:r>
        <w:rPr>
          <w:color w:val="000000"/>
          <w:spacing w:val="10"/>
          <w:sz w:val="28"/>
          <w:szCs w:val="28"/>
        </w:rPr>
        <w:t>параметров и</w:t>
      </w:r>
      <w:r>
        <w:rPr>
          <w:color w:val="000000"/>
          <w:spacing w:val="10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параметров безопасности.</w:t>
      </w:r>
    </w:p>
    <w:p w:rsidR="00E727B0" w:rsidRDefault="00E727B0" w:rsidP="00E727B0">
      <w:pPr>
        <w:shd w:val="clear" w:color="auto" w:fill="FFFFFF"/>
        <w:tabs>
          <w:tab w:val="left" w:pos="677"/>
        </w:tabs>
        <w:spacing w:before="5" w:line="317" w:lineRule="exact"/>
        <w:ind w:left="5" w:firstLine="278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  <w:t xml:space="preserve">ГОСТ    </w:t>
      </w:r>
      <w:proofErr w:type="gramStart"/>
      <w:r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 xml:space="preserve">    50923-96.    Дисплеи. Рабочее место оператора. Общие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4"/>
          <w:sz w:val="28"/>
          <w:szCs w:val="28"/>
        </w:rPr>
        <w:t xml:space="preserve">эргономические требования и требования к производственной среде. Методы </w:t>
      </w:r>
      <w:r>
        <w:rPr>
          <w:color w:val="000000"/>
          <w:spacing w:val="-2"/>
          <w:sz w:val="28"/>
          <w:szCs w:val="28"/>
        </w:rPr>
        <w:t>измерения.</w:t>
      </w:r>
    </w:p>
    <w:p w:rsidR="00E727B0" w:rsidRDefault="00E727B0" w:rsidP="00E727B0">
      <w:pPr>
        <w:shd w:val="clear" w:color="auto" w:fill="FFFFFF"/>
        <w:spacing w:line="317" w:lineRule="exact"/>
        <w:ind w:left="5" w:right="10"/>
        <w:jc w:val="both"/>
      </w:pPr>
      <w:r>
        <w:rPr>
          <w:color w:val="000000"/>
          <w:sz w:val="28"/>
          <w:szCs w:val="28"/>
        </w:rPr>
        <w:t xml:space="preserve">- СанПиН 2.2.2. 542-96. Гигиенические требования к </w:t>
      </w:r>
      <w:proofErr w:type="spellStart"/>
      <w:r>
        <w:rPr>
          <w:color w:val="000000"/>
          <w:sz w:val="28"/>
          <w:szCs w:val="28"/>
        </w:rPr>
        <w:t>видеодисплейным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10"/>
          <w:sz w:val="28"/>
          <w:szCs w:val="28"/>
        </w:rPr>
        <w:t xml:space="preserve">терминалам, персональным электронно-вычислительным машинам и </w:t>
      </w:r>
      <w:r>
        <w:rPr>
          <w:color w:val="000000"/>
          <w:spacing w:val="-1"/>
          <w:sz w:val="28"/>
          <w:szCs w:val="28"/>
        </w:rPr>
        <w:t>организация работы.</w:t>
      </w:r>
    </w:p>
    <w:p w:rsidR="00E727B0" w:rsidRDefault="00E727B0" w:rsidP="00E727B0">
      <w:pPr>
        <w:shd w:val="clear" w:color="auto" w:fill="FFFFFF"/>
        <w:tabs>
          <w:tab w:val="left" w:pos="677"/>
        </w:tabs>
        <w:spacing w:line="317" w:lineRule="exact"/>
        <w:ind w:left="5" w:firstLine="278"/>
        <w:jc w:val="both"/>
      </w:pP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ab/>
        <w:t>ГОСТ      12.   0.   003   -  74.   Классификация  опасных  и  вредных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производственных факторов.</w:t>
      </w:r>
    </w:p>
    <w:p w:rsidR="00E727B0" w:rsidRDefault="00E727B0" w:rsidP="00E727B0">
      <w:pPr>
        <w:shd w:val="clear" w:color="auto" w:fill="FFFFFF"/>
        <w:spacing w:before="322"/>
        <w:ind w:left="2990"/>
        <w:jc w:val="both"/>
        <w:rPr>
          <w:bCs/>
          <w:color w:val="000000"/>
          <w:sz w:val="28"/>
          <w:szCs w:val="28"/>
        </w:rPr>
      </w:pPr>
    </w:p>
    <w:p w:rsidR="00E727B0" w:rsidRDefault="00E727B0" w:rsidP="00E727B0">
      <w:pPr>
        <w:shd w:val="clear" w:color="auto" w:fill="FFFFFF"/>
        <w:spacing w:before="322"/>
        <w:ind w:left="2990"/>
        <w:jc w:val="both"/>
        <w:rPr>
          <w:bCs/>
          <w:color w:val="000000"/>
          <w:sz w:val="28"/>
          <w:szCs w:val="28"/>
        </w:rPr>
      </w:pPr>
    </w:p>
    <w:p w:rsidR="00E727B0" w:rsidRDefault="00E727B0" w:rsidP="00E727B0">
      <w:pPr>
        <w:shd w:val="clear" w:color="auto" w:fill="FFFFFF"/>
        <w:spacing w:before="322"/>
        <w:ind w:left="2990"/>
        <w:jc w:val="both"/>
        <w:rPr>
          <w:bCs/>
          <w:color w:val="000000"/>
          <w:sz w:val="28"/>
          <w:szCs w:val="28"/>
        </w:rPr>
      </w:pPr>
    </w:p>
    <w:p w:rsidR="00E727B0" w:rsidRDefault="00E727B0" w:rsidP="00E727B0"/>
    <w:p w:rsidR="00246E77" w:rsidRDefault="00E727B0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AAE289E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7B0"/>
    <w:rsid w:val="001A14EE"/>
    <w:rsid w:val="003663B7"/>
    <w:rsid w:val="00564880"/>
    <w:rsid w:val="00704445"/>
    <w:rsid w:val="00E727B0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7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7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1435</Words>
  <Characters>8185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2018-09-28T12:39:00Z</dcterms:created>
  <dcterms:modified xsi:type="dcterms:W3CDTF">2018-09-28T12:39:00Z</dcterms:modified>
</cp:coreProperties>
</file>